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D92A47" w14:textId="77777777" w:rsidR="002E754B" w:rsidRPr="00EB5FBE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EB5FBE">
        <w:rPr>
          <w:rFonts w:eastAsia="Calibri"/>
          <w:sz w:val="24"/>
          <w:szCs w:val="24"/>
          <w:lang w:eastAsia="en-US" w:bidi="ar-SA"/>
        </w:rPr>
        <w:t>Комитет по образованию</w:t>
      </w:r>
    </w:p>
    <w:p w14:paraId="1A37A110" w14:textId="77777777" w:rsidR="002E754B" w:rsidRPr="00EB5FBE" w:rsidRDefault="002A3891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EB5FBE">
        <w:rPr>
          <w:rFonts w:eastAsia="Calibri"/>
          <w:sz w:val="24"/>
          <w:szCs w:val="24"/>
          <w:lang w:eastAsia="en-US" w:bidi="ar-SA"/>
        </w:rPr>
        <w:t xml:space="preserve">Государственное бюджетное профессиональное образовательное учреждение </w:t>
      </w:r>
      <w:r w:rsidRPr="00EB5FBE">
        <w:rPr>
          <w:rFonts w:eastAsia="Calibri"/>
          <w:sz w:val="24"/>
          <w:szCs w:val="24"/>
          <w:lang w:eastAsia="en-US" w:bidi="ar-SA"/>
        </w:rPr>
        <w:br/>
        <w:t>педагогический колледж № 1 им. Н.А. Некрасова Санкт-Петербурга</w:t>
      </w:r>
    </w:p>
    <w:p w14:paraId="632AB049" w14:textId="77777777" w:rsidR="002E754B" w:rsidRPr="00EB5FBE" w:rsidRDefault="002A3891" w:rsidP="00260949">
      <w:pPr>
        <w:widowControl/>
        <w:autoSpaceDE/>
        <w:ind w:right="-1"/>
        <w:jc w:val="center"/>
        <w:rPr>
          <w:rFonts w:eastAsia="Calibri"/>
          <w:sz w:val="24"/>
          <w:szCs w:val="24"/>
          <w:lang w:eastAsia="en-US" w:bidi="ar-SA"/>
        </w:rPr>
      </w:pPr>
      <w:r w:rsidRPr="00EB5FBE">
        <w:rPr>
          <w:rFonts w:eastAsia="Calibri"/>
          <w:sz w:val="24"/>
          <w:szCs w:val="24"/>
          <w:lang w:eastAsia="en-US" w:bidi="ar-SA"/>
        </w:rPr>
        <w:t>(ГБПОУ Некрасовский педколледж № 1)</w:t>
      </w:r>
    </w:p>
    <w:p w14:paraId="77B9D9AD" w14:textId="77777777" w:rsidR="002E754B" w:rsidRPr="00EB5FBE" w:rsidRDefault="002E754B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</w:p>
    <w:p w14:paraId="2FE0B709" w14:textId="77777777" w:rsidR="002E754B" w:rsidRPr="00EB5FBE" w:rsidRDefault="002A3891">
      <w:pPr>
        <w:widowControl/>
        <w:autoSpaceDE/>
        <w:spacing w:line="276" w:lineRule="auto"/>
        <w:ind w:right="-1"/>
        <w:jc w:val="center"/>
        <w:rPr>
          <w:b/>
          <w:sz w:val="24"/>
          <w:szCs w:val="24"/>
          <w:lang w:bidi="ar-SA"/>
        </w:rPr>
      </w:pPr>
      <w:r w:rsidRPr="00EB5FBE">
        <w:rPr>
          <w:b/>
          <w:sz w:val="24"/>
          <w:szCs w:val="24"/>
          <w:lang w:bidi="ar-SA"/>
        </w:rPr>
        <w:t>Кон</w:t>
      </w:r>
      <w:bookmarkStart w:id="0" w:name="_GoBack"/>
      <w:bookmarkEnd w:id="0"/>
      <w:r w:rsidRPr="00EB5FBE">
        <w:rPr>
          <w:b/>
          <w:sz w:val="24"/>
          <w:szCs w:val="24"/>
          <w:lang w:bidi="ar-SA"/>
        </w:rPr>
        <w:t xml:space="preserve">спект </w:t>
      </w:r>
      <w:r w:rsidR="00437E18" w:rsidRPr="00EB5FBE">
        <w:rPr>
          <w:b/>
          <w:sz w:val="24"/>
          <w:szCs w:val="24"/>
          <w:lang w:bidi="ar-SA"/>
        </w:rPr>
        <w:t>фрагмента урока</w:t>
      </w:r>
      <w:r w:rsidRPr="00EB5FBE">
        <w:rPr>
          <w:b/>
          <w:sz w:val="24"/>
          <w:szCs w:val="24"/>
          <w:lang w:bidi="ar-SA"/>
        </w:rPr>
        <w:t xml:space="preserve"> </w:t>
      </w:r>
    </w:p>
    <w:p w14:paraId="5ADAB167" w14:textId="77777777" w:rsidR="002E754B" w:rsidRPr="00EB5FBE" w:rsidRDefault="002E754B">
      <w:pPr>
        <w:widowControl/>
        <w:autoSpaceDE/>
        <w:spacing w:line="276" w:lineRule="auto"/>
        <w:ind w:right="-1"/>
        <w:rPr>
          <w:b/>
          <w:sz w:val="24"/>
          <w:szCs w:val="24"/>
          <w:lang w:bidi="ar-SA"/>
        </w:rPr>
      </w:pPr>
    </w:p>
    <w:tbl>
      <w:tblPr>
        <w:tblpPr w:leftFromText="180" w:rightFromText="180" w:vertAnchor="text" w:tblpX="79" w:tblpY="1"/>
        <w:tblOverlap w:val="never"/>
        <w:tblW w:w="9634" w:type="dxa"/>
        <w:tblLayout w:type="fixed"/>
        <w:tblLook w:val="0000" w:firstRow="0" w:lastRow="0" w:firstColumn="0" w:lastColumn="0" w:noHBand="0" w:noVBand="0"/>
      </w:tblPr>
      <w:tblGrid>
        <w:gridCol w:w="2235"/>
        <w:gridCol w:w="7399"/>
      </w:tblGrid>
      <w:tr w:rsidR="002E754B" w:rsidRPr="00EB5FBE" w14:paraId="5858E4CB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04303" w14:textId="77777777" w:rsidR="002E754B" w:rsidRPr="00EB5FBE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EB5FBE">
              <w:rPr>
                <w:sz w:val="24"/>
                <w:szCs w:val="24"/>
                <w:lang w:bidi="ar-SA"/>
              </w:rPr>
              <w:t>Предмет: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78728" w14:textId="77777777" w:rsidR="00C77E62" w:rsidRPr="00EB5FBE" w:rsidRDefault="00C77E62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EB5FBE">
              <w:rPr>
                <w:bCs/>
                <w:sz w:val="24"/>
                <w:szCs w:val="24"/>
                <w:lang w:bidi="ar-SA"/>
              </w:rPr>
              <w:t>Окружающий мир</w:t>
            </w:r>
          </w:p>
        </w:tc>
      </w:tr>
      <w:tr w:rsidR="002E754B" w:rsidRPr="00EB5FBE" w14:paraId="1B82D850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E22B9" w14:textId="77777777" w:rsidR="002E754B" w:rsidRPr="00EB5FBE" w:rsidRDefault="00491A58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EB5FBE">
              <w:rPr>
                <w:sz w:val="24"/>
                <w:szCs w:val="24"/>
                <w:lang w:bidi="ar-SA"/>
              </w:rPr>
              <w:t>К</w:t>
            </w:r>
            <w:r w:rsidR="002A3891" w:rsidRPr="00EB5FBE">
              <w:rPr>
                <w:sz w:val="24"/>
                <w:szCs w:val="24"/>
                <w:lang w:bidi="ar-SA"/>
              </w:rPr>
              <w:t>ласс: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71164" w14:textId="77777777" w:rsidR="002E754B" w:rsidRPr="00EB5FBE" w:rsidRDefault="00C77E62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EB5FBE">
              <w:rPr>
                <w:bCs/>
                <w:sz w:val="24"/>
                <w:szCs w:val="24"/>
                <w:lang w:bidi="ar-SA"/>
              </w:rPr>
              <w:t>2</w:t>
            </w:r>
          </w:p>
        </w:tc>
      </w:tr>
      <w:tr w:rsidR="002E754B" w:rsidRPr="00EB5FBE" w14:paraId="7DDCEB9A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12446" w14:textId="77777777" w:rsidR="002E754B" w:rsidRPr="00EB5FBE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EB5FBE">
              <w:rPr>
                <w:sz w:val="24"/>
                <w:szCs w:val="24"/>
                <w:lang w:bidi="ar-SA"/>
              </w:rPr>
              <w:t>Тема: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93AAD" w14:textId="77777777" w:rsidR="002E754B" w:rsidRPr="00EB5FBE" w:rsidRDefault="00815B8A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EB5FBE">
              <w:rPr>
                <w:bCs/>
                <w:sz w:val="24"/>
                <w:szCs w:val="24"/>
                <w:lang w:bidi="ar-SA"/>
              </w:rPr>
              <w:t>Какие бывают животные</w:t>
            </w:r>
          </w:p>
        </w:tc>
      </w:tr>
      <w:tr w:rsidR="002E754B" w:rsidRPr="00EB5FBE" w14:paraId="65C2270D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778FF" w14:textId="77777777" w:rsidR="002E754B" w:rsidRPr="00EB5FBE" w:rsidRDefault="002A3891" w:rsidP="00D70E34">
            <w:pPr>
              <w:widowControl/>
              <w:autoSpaceDE/>
              <w:ind w:right="-1"/>
              <w:rPr>
                <w:b/>
                <w:sz w:val="24"/>
                <w:szCs w:val="24"/>
                <w:lang w:bidi="ar-SA"/>
              </w:rPr>
            </w:pPr>
            <w:r w:rsidRPr="00EB5FBE">
              <w:rPr>
                <w:sz w:val="24"/>
                <w:szCs w:val="24"/>
                <w:lang w:bidi="ar-SA"/>
              </w:rPr>
              <w:t>Тип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98078" w14:textId="77777777" w:rsidR="002E754B" w:rsidRPr="00EB5FBE" w:rsidRDefault="00815B8A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EB5FBE">
              <w:rPr>
                <w:bCs/>
                <w:sz w:val="24"/>
                <w:szCs w:val="24"/>
                <w:lang w:bidi="ar-SA"/>
              </w:rPr>
              <w:t>Урок открытия нового знания</w:t>
            </w:r>
          </w:p>
        </w:tc>
      </w:tr>
      <w:tr w:rsidR="002E754B" w:rsidRPr="00EB5FBE" w14:paraId="4AAEB141" w14:textId="77777777">
        <w:trPr>
          <w:trHeight w:val="60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1050C" w14:textId="77777777" w:rsidR="002E754B" w:rsidRPr="00EB5FBE" w:rsidRDefault="002A3891" w:rsidP="00D70E34">
            <w:pPr>
              <w:widowControl/>
              <w:autoSpaceDE/>
              <w:ind w:right="-1"/>
              <w:rPr>
                <w:sz w:val="24"/>
                <w:szCs w:val="24"/>
                <w:lang w:bidi="ar-SA"/>
              </w:rPr>
            </w:pPr>
            <w:r w:rsidRPr="00EB5FBE">
              <w:rPr>
                <w:sz w:val="24"/>
                <w:szCs w:val="24"/>
                <w:lang w:bidi="ar-SA"/>
              </w:rPr>
              <w:t>Цель урока: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B89B4" w14:textId="77777777" w:rsidR="002E754B" w:rsidRPr="00EB5FBE" w:rsidRDefault="00815B8A" w:rsidP="00D70E34">
            <w:pPr>
              <w:widowControl/>
              <w:autoSpaceDE/>
              <w:snapToGrid w:val="0"/>
              <w:ind w:right="-1"/>
              <w:rPr>
                <w:bCs/>
                <w:sz w:val="24"/>
                <w:szCs w:val="24"/>
                <w:lang w:bidi="ar-SA"/>
              </w:rPr>
            </w:pPr>
            <w:r w:rsidRPr="00EB5FBE">
              <w:rPr>
                <w:bCs/>
                <w:sz w:val="24"/>
                <w:szCs w:val="24"/>
                <w:lang w:bidi="ar-SA"/>
              </w:rPr>
              <w:t>Организация деятельности учащихся по знакомству с классификацией животных на основные группы на основе их отличительных признаков, а также по формированию эмоционально-ценностного отношения к многообразию и красоте животного мира.</w:t>
            </w:r>
          </w:p>
        </w:tc>
      </w:tr>
    </w:tbl>
    <w:p w14:paraId="2AD2F5FD" w14:textId="77777777" w:rsidR="002E754B" w:rsidRPr="00EB5FBE" w:rsidRDefault="002E754B">
      <w:pPr>
        <w:spacing w:line="276" w:lineRule="auto"/>
        <w:rPr>
          <w:b/>
          <w:bCs/>
          <w:sz w:val="24"/>
          <w:szCs w:val="24"/>
        </w:rPr>
      </w:pPr>
    </w:p>
    <w:p w14:paraId="7A33A98C" w14:textId="77777777" w:rsidR="002E754B" w:rsidRPr="00EB5FBE" w:rsidRDefault="002A3891">
      <w:pPr>
        <w:spacing w:line="276" w:lineRule="auto"/>
        <w:rPr>
          <w:sz w:val="24"/>
          <w:szCs w:val="24"/>
        </w:rPr>
      </w:pPr>
      <w:r w:rsidRPr="00EB5FBE">
        <w:rPr>
          <w:sz w:val="24"/>
          <w:szCs w:val="24"/>
        </w:rPr>
        <w:t>Задачи: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8363"/>
      </w:tblGrid>
      <w:tr w:rsidR="002E754B" w:rsidRPr="00EB5FBE" w14:paraId="58918BEB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C5A5E" w14:textId="77777777" w:rsidR="002E754B" w:rsidRPr="00EB5FB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 xml:space="preserve">Дидактические 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E23A164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1. Познакомить учащихся с основными группами животных: насекомые, рыбы, птицы, звери (млекопитающие), земноводные, пресмыкающиеся.</w:t>
            </w:r>
          </w:p>
          <w:p w14:paraId="27F3399E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2. Научить выделять существенные признаки каждой группы (количество ног, покровы тела, среда обитания).</w:t>
            </w:r>
          </w:p>
          <w:p w14:paraId="38F63665" w14:textId="77777777" w:rsidR="002E754B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3. Формировать умение сравнивать животных разных групп и находить их общие и отличительные черты.</w:t>
            </w:r>
          </w:p>
        </w:tc>
      </w:tr>
      <w:tr w:rsidR="002E754B" w:rsidRPr="00EB5FBE" w14:paraId="342EEE28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19E4B" w14:textId="77777777" w:rsidR="002E754B" w:rsidRPr="00EB5FB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Развивающие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312A0FA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1. Развивать логическое мышление, внимание и наблюдательность через анализ иллюстративного материала (работа со схемами и рисунками).</w:t>
            </w:r>
          </w:p>
          <w:p w14:paraId="0CB668B8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2. Развивать познавательную активность и умение работать с информацией (текстом учебника).</w:t>
            </w:r>
          </w:p>
          <w:p w14:paraId="4CDC22C6" w14:textId="77777777" w:rsidR="002E754B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3. Обогащать словарный запас учащихся научными терминами (млекопитающие, земноводные, пресмыкающиеся, чешуя, перья, шерсть).</w:t>
            </w:r>
          </w:p>
        </w:tc>
      </w:tr>
      <w:tr w:rsidR="002E754B" w:rsidRPr="00EB5FBE" w14:paraId="02ADF86D" w14:textId="77777777" w:rsidTr="00486794">
        <w:trPr>
          <w:trHeight w:val="183"/>
        </w:trPr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4169" w14:textId="77777777" w:rsidR="002E754B" w:rsidRPr="00EB5FBE" w:rsidRDefault="002A3891" w:rsidP="00D70E34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Воспитательные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BA11A8E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1. Воспитывать бережное отношение и любовь к природе, чувство ответственности за сохранение животного мира.</w:t>
            </w:r>
          </w:p>
          <w:p w14:paraId="1E84A962" w14:textId="77777777" w:rsidR="00D70E34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2. Формировать эмоционально-ценностное отношение к красоте окружающего мира (восхищение многообразием форм и окраски животных).</w:t>
            </w:r>
          </w:p>
          <w:p w14:paraId="6262C860" w14:textId="77777777" w:rsidR="002E754B" w:rsidRPr="00EB5FBE" w:rsidRDefault="00D70E34" w:rsidP="00D70E34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3. Воспитывать коммуникативную культуру при работе в парах и фронтальном обсуждении.</w:t>
            </w:r>
          </w:p>
        </w:tc>
      </w:tr>
    </w:tbl>
    <w:p w14:paraId="67201023" w14:textId="77777777" w:rsidR="002E754B" w:rsidRPr="00EB5FBE" w:rsidRDefault="002E754B" w:rsidP="00486794">
      <w:pPr>
        <w:widowControl/>
        <w:autoSpaceDE/>
        <w:spacing w:after="160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</w:p>
    <w:p w14:paraId="541804CE" w14:textId="77777777" w:rsidR="002E754B" w:rsidRPr="00EB5FBE" w:rsidRDefault="002A3891">
      <w:pPr>
        <w:widowControl/>
        <w:autoSpaceDE/>
        <w:spacing w:after="160" w:line="276" w:lineRule="auto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EB5FBE">
        <w:rPr>
          <w:rFonts w:eastAsia="Calibri"/>
          <w:b/>
          <w:bCs/>
          <w:sz w:val="24"/>
          <w:szCs w:val="24"/>
          <w:lang w:eastAsia="en-US" w:bidi="ar-SA"/>
        </w:rPr>
        <w:t>Планируемые результаты</w:t>
      </w:r>
    </w:p>
    <w:p w14:paraId="387D2781" w14:textId="77777777" w:rsidR="002E754B" w:rsidRPr="00EB5FBE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EB5FBE">
        <w:rPr>
          <w:sz w:val="24"/>
          <w:szCs w:val="24"/>
        </w:rPr>
        <w:t>Предметные</w:t>
      </w: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7721"/>
      </w:tblGrid>
      <w:tr w:rsidR="002E754B" w:rsidRPr="00EB5FBE" w14:paraId="468BA4FD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6372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1730CF41" w14:textId="77777777" w:rsidR="002E754B" w:rsidRPr="00EB5FBE" w:rsidRDefault="00CE2DA2" w:rsidP="0097761F">
            <w:pPr>
              <w:widowControl/>
              <w:tabs>
                <w:tab w:val="left" w:pos="102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Знать: названия изученных групп животных (насекомые, рыбы, птицы, звери, земноводные, пресмыкающиеся).</w:t>
            </w:r>
          </w:p>
        </w:tc>
      </w:tr>
      <w:tr w:rsidR="002E754B" w:rsidRPr="00EB5FBE" w14:paraId="49A22A8F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5679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Понимать: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D13549E" w14:textId="77777777" w:rsidR="002E754B" w:rsidRPr="00EB5FBE" w:rsidRDefault="0097761F" w:rsidP="0097761F">
            <w:pPr>
              <w:widowControl/>
              <w:tabs>
                <w:tab w:val="left" w:pos="1410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Понимать: чем различаются эти группы по своим внешним признакам (покровы тела: чешуя, перья, шерсть; количество ног: 6 у насекомых) и по способу размножения (звери выкармливают детёнышей молоком).</w:t>
            </w:r>
          </w:p>
        </w:tc>
      </w:tr>
      <w:tr w:rsidR="002E754B" w:rsidRPr="00EB5FBE" w14:paraId="6101109F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7EC5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AD74F10" w14:textId="77777777" w:rsidR="002E754B" w:rsidRPr="00EB5FBE" w:rsidRDefault="0097761F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Применять: полученные знания для классификации конкретных животных (например, отнести кошку к зверям, а щуку к рыбам).</w:t>
            </w:r>
          </w:p>
        </w:tc>
      </w:tr>
      <w:tr w:rsidR="002E754B" w:rsidRPr="00EB5FBE" w14:paraId="61ED2BDC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8EB0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lastRenderedPageBreak/>
              <w:t>Анализировать: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E59B121" w14:textId="77777777" w:rsidR="002E754B" w:rsidRPr="00EB5FBE" w:rsidRDefault="0097761F" w:rsidP="0097761F">
            <w:pPr>
              <w:widowControl/>
              <w:tabs>
                <w:tab w:val="left" w:pos="1515"/>
              </w:tabs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Анализировать: выделять существенные признаки животного для определения его группы (посчитать ноги, описать покровы тела).</w:t>
            </w:r>
          </w:p>
        </w:tc>
      </w:tr>
      <w:tr w:rsidR="002E754B" w:rsidRPr="00EB5FBE" w14:paraId="0FBD3485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8794D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5A126BC4" w14:textId="77777777" w:rsidR="002E754B" w:rsidRPr="00EB5FBE" w:rsidRDefault="0097761F" w:rsidP="0097761F">
            <w:pPr>
              <w:widowControl/>
              <w:autoSpaceDE/>
              <w:snapToGrid w:val="0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Синтезировать: составлять устный рассказ о красоте животных родного края, используя наблюдения и опорные слова (термины).</w:t>
            </w:r>
          </w:p>
        </w:tc>
      </w:tr>
      <w:tr w:rsidR="002E754B" w:rsidRPr="00EB5FBE" w14:paraId="19FF58DE" w14:textId="77777777">
        <w:trPr>
          <w:trHeight w:val="18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7E86" w14:textId="77777777" w:rsidR="002E754B" w:rsidRPr="00EB5FBE" w:rsidRDefault="002A3891" w:rsidP="0097761F">
            <w:pPr>
              <w:widowControl/>
              <w:autoSpaceDE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sz w:val="24"/>
                <w:szCs w:val="24"/>
                <w:lang w:eastAsia="en-US" w:bidi="ar-SA"/>
              </w:rPr>
              <w:t>Оценивать:</w:t>
            </w:r>
          </w:p>
        </w:tc>
        <w:tc>
          <w:tcPr>
            <w:tcW w:w="7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3C6BAF7" w14:textId="77777777" w:rsidR="002E754B" w:rsidRPr="00EB5FBE" w:rsidRDefault="0097761F" w:rsidP="0097761F">
            <w:pPr>
              <w:widowControl/>
              <w:autoSpaceDE/>
              <w:snapToGrid w:val="0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sz w:val="24"/>
                <w:szCs w:val="24"/>
                <w:lang w:eastAsia="en-US" w:bidi="ar-SA"/>
              </w:rPr>
              <w:t>Оценивать: красоту и уникальность представителей разных групп животных, свою деятельность на уроке.</w:t>
            </w:r>
          </w:p>
        </w:tc>
      </w:tr>
    </w:tbl>
    <w:p w14:paraId="74010CE5" w14:textId="77777777" w:rsidR="002E754B" w:rsidRPr="00EB5FBE" w:rsidRDefault="002E754B" w:rsidP="00EB5FBE">
      <w:pPr>
        <w:widowControl/>
        <w:autoSpaceDE/>
        <w:spacing w:line="276" w:lineRule="auto"/>
        <w:rPr>
          <w:rFonts w:eastAsia="Calibri"/>
          <w:b/>
          <w:bCs/>
          <w:sz w:val="24"/>
          <w:szCs w:val="24"/>
          <w:lang w:eastAsia="en-US" w:bidi="ar-SA"/>
        </w:rPr>
      </w:pPr>
    </w:p>
    <w:p w14:paraId="67589BA2" w14:textId="77777777" w:rsidR="002E754B" w:rsidRPr="00EB5FBE" w:rsidRDefault="002A3891">
      <w:pPr>
        <w:widowControl/>
        <w:autoSpaceDE/>
        <w:spacing w:after="160" w:line="276" w:lineRule="auto"/>
        <w:rPr>
          <w:sz w:val="24"/>
          <w:szCs w:val="24"/>
        </w:rPr>
      </w:pPr>
      <w:r w:rsidRPr="00EB5FBE">
        <w:rPr>
          <w:rFonts w:eastAsia="Calibri"/>
          <w:b/>
          <w:bCs/>
          <w:sz w:val="24"/>
          <w:szCs w:val="24"/>
          <w:lang w:eastAsia="en-US" w:bidi="ar-SA"/>
        </w:rPr>
        <w:t>Метапредметные</w:t>
      </w:r>
      <w:r w:rsidRPr="00EB5FBE">
        <w:rPr>
          <w:sz w:val="24"/>
          <w:szCs w:val="24"/>
        </w:rPr>
        <w:t>:</w:t>
      </w:r>
    </w:p>
    <w:tbl>
      <w:tblPr>
        <w:tblStyle w:val="affd"/>
        <w:tblW w:w="10343" w:type="dxa"/>
        <w:tblLook w:val="04A0" w:firstRow="1" w:lastRow="0" w:firstColumn="1" w:lastColumn="0" w:noHBand="0" w:noVBand="1"/>
      </w:tblPr>
      <w:tblGrid>
        <w:gridCol w:w="1270"/>
        <w:gridCol w:w="4112"/>
        <w:gridCol w:w="4961"/>
      </w:tblGrid>
      <w:tr w:rsidR="0078679F" w:rsidRPr="0078679F" w14:paraId="61B61EB3" w14:textId="77777777" w:rsidTr="00611598">
        <w:tc>
          <w:tcPr>
            <w:tcW w:w="0" w:type="auto"/>
            <w:hideMark/>
          </w:tcPr>
          <w:p w14:paraId="4D578C03" w14:textId="77777777" w:rsidR="0078679F" w:rsidRPr="0078679F" w:rsidRDefault="0078679F" w:rsidP="0061159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УУД</w:t>
            </w:r>
          </w:p>
        </w:tc>
        <w:tc>
          <w:tcPr>
            <w:tcW w:w="4112" w:type="dxa"/>
            <w:hideMark/>
          </w:tcPr>
          <w:p w14:paraId="32A33A17" w14:textId="77777777" w:rsidR="0078679F" w:rsidRPr="0078679F" w:rsidRDefault="0078679F" w:rsidP="0061159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Формулировка из ФГОС</w:t>
            </w:r>
          </w:p>
        </w:tc>
        <w:tc>
          <w:tcPr>
            <w:tcW w:w="4961" w:type="dxa"/>
            <w:hideMark/>
          </w:tcPr>
          <w:p w14:paraId="3AF84685" w14:textId="77777777" w:rsidR="0078679F" w:rsidRPr="0078679F" w:rsidRDefault="0078679F" w:rsidP="0061159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Задание</w:t>
            </w:r>
          </w:p>
        </w:tc>
      </w:tr>
      <w:tr w:rsidR="00404662" w:rsidRPr="0078679F" w14:paraId="34394AEF" w14:textId="77777777" w:rsidTr="00611598">
        <w:tc>
          <w:tcPr>
            <w:tcW w:w="0" w:type="auto"/>
            <w:hideMark/>
          </w:tcPr>
          <w:p w14:paraId="22C4B6AF" w14:textId="77777777" w:rsidR="00404662" w:rsidRPr="0078679F" w:rsidRDefault="00404662" w:rsidP="00404662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Регулятивные</w:t>
            </w:r>
          </w:p>
        </w:tc>
        <w:tc>
          <w:tcPr>
            <w:tcW w:w="4112" w:type="dxa"/>
            <w:vAlign w:val="center"/>
            <w:hideMark/>
          </w:tcPr>
          <w:p w14:paraId="6FA12280" w14:textId="77777777" w:rsidR="00404662" w:rsidRPr="00EB5FBE" w:rsidRDefault="00404662" w:rsidP="00404662">
            <w:pPr>
              <w:widowControl/>
              <w:autoSpaceDE/>
              <w:rPr>
                <w:color w:val="0F1115"/>
                <w:sz w:val="24"/>
                <w:szCs w:val="24"/>
                <w:lang w:bidi="ar-SA"/>
              </w:rPr>
            </w:pPr>
            <w:r w:rsidRPr="00EB5FBE">
              <w:rPr>
                <w:color w:val="0F1115"/>
                <w:sz w:val="24"/>
                <w:szCs w:val="24"/>
              </w:rPr>
              <w:t>– выстраивать последовательность выбранных действий;</w:t>
            </w:r>
            <w:r w:rsidRPr="00EB5FBE">
              <w:rPr>
                <w:color w:val="0F1115"/>
                <w:sz w:val="24"/>
                <w:szCs w:val="24"/>
              </w:rPr>
              <w:br/>
              <w:t>– устанавливать причины успеха/неудач учебной деятельности;</w:t>
            </w:r>
            <w:r w:rsidRPr="00EB5FBE">
              <w:rPr>
                <w:color w:val="0F1115"/>
                <w:sz w:val="24"/>
                <w:szCs w:val="24"/>
              </w:rPr>
              <w:br/>
              <w:t>– корректировать свои учебные действия для преодоления ошибок.</w:t>
            </w:r>
          </w:p>
        </w:tc>
        <w:tc>
          <w:tcPr>
            <w:tcW w:w="4961" w:type="dxa"/>
            <w:vAlign w:val="center"/>
            <w:hideMark/>
          </w:tcPr>
          <w:p w14:paraId="13B57AEB" w14:textId="77777777" w:rsidR="00404662" w:rsidRPr="00EB5FBE" w:rsidRDefault="00404662" w:rsidP="00404662">
            <w:pPr>
              <w:rPr>
                <w:color w:val="0F1115"/>
                <w:sz w:val="24"/>
                <w:szCs w:val="24"/>
              </w:rPr>
            </w:pPr>
            <w:r w:rsidRPr="00EB5FBE">
              <w:rPr>
                <w:color w:val="0F1115"/>
                <w:sz w:val="24"/>
                <w:szCs w:val="24"/>
              </w:rPr>
              <w:t xml:space="preserve">– Выполняют задания в предложенной последовательности (рассматривают рисунки </w:t>
            </w:r>
            <w:r w:rsidR="00615C47" w:rsidRPr="00EB5FBE">
              <w:rPr>
                <w:color w:val="0F1115"/>
                <w:sz w:val="24"/>
                <w:szCs w:val="24"/>
              </w:rPr>
              <w:t>-</w:t>
            </w:r>
            <w:r w:rsidRPr="00EB5FBE">
              <w:rPr>
                <w:color w:val="0F1115"/>
                <w:sz w:val="24"/>
                <w:szCs w:val="24"/>
              </w:rPr>
              <w:t xml:space="preserve">читают текст </w:t>
            </w:r>
            <w:r w:rsidR="00615C47" w:rsidRPr="00EB5FBE">
              <w:rPr>
                <w:color w:val="0F1115"/>
                <w:sz w:val="24"/>
                <w:szCs w:val="24"/>
              </w:rPr>
              <w:t>-</w:t>
            </w:r>
            <w:r w:rsidRPr="00EB5FBE">
              <w:rPr>
                <w:color w:val="0F1115"/>
                <w:sz w:val="24"/>
                <w:szCs w:val="24"/>
              </w:rPr>
              <w:t xml:space="preserve">заполняют таблицу </w:t>
            </w:r>
            <w:r w:rsidR="00615C47" w:rsidRPr="00EB5FBE">
              <w:rPr>
                <w:color w:val="0F1115"/>
                <w:sz w:val="24"/>
                <w:szCs w:val="24"/>
              </w:rPr>
              <w:t>-</w:t>
            </w:r>
            <w:r w:rsidRPr="00EB5FBE">
              <w:rPr>
                <w:color w:val="0F1115"/>
                <w:sz w:val="24"/>
                <w:szCs w:val="24"/>
              </w:rPr>
              <w:t>отвечают на вопросы).</w:t>
            </w:r>
            <w:r w:rsidRPr="00EB5FBE">
              <w:rPr>
                <w:color w:val="0F1115"/>
                <w:sz w:val="24"/>
                <w:szCs w:val="24"/>
              </w:rPr>
              <w:br/>
              <w:t>– На этапе самостоятельной работы проверяют себя по эталону, анализируют ошибки («Я перепутал земноводных и пресмыкающихся, потому что не запомнил их признаки»).</w:t>
            </w:r>
            <w:r w:rsidRPr="00EB5FBE">
              <w:rPr>
                <w:color w:val="0F1115"/>
                <w:sz w:val="24"/>
                <w:szCs w:val="24"/>
              </w:rPr>
              <w:br/>
              <w:t>– На этапе рефлексии оценивают свой результат по лестнице успеха (1–2–3).</w:t>
            </w:r>
          </w:p>
        </w:tc>
      </w:tr>
      <w:tr w:rsidR="00404662" w:rsidRPr="0078679F" w14:paraId="0848743C" w14:textId="77777777" w:rsidTr="00611598">
        <w:tc>
          <w:tcPr>
            <w:tcW w:w="0" w:type="auto"/>
            <w:hideMark/>
          </w:tcPr>
          <w:p w14:paraId="14FC8A32" w14:textId="77777777" w:rsidR="00404662" w:rsidRPr="0078679F" w:rsidRDefault="00404662" w:rsidP="00404662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Познавательные</w:t>
            </w:r>
          </w:p>
        </w:tc>
        <w:tc>
          <w:tcPr>
            <w:tcW w:w="4112" w:type="dxa"/>
            <w:vAlign w:val="center"/>
            <w:hideMark/>
          </w:tcPr>
          <w:p w14:paraId="374E4BB3" w14:textId="77777777" w:rsidR="00404662" w:rsidRPr="00EB5FBE" w:rsidRDefault="00404662" w:rsidP="00611598">
            <w:pPr>
              <w:widowControl/>
              <w:autoSpaceDE/>
              <w:rPr>
                <w:color w:val="0F1115"/>
                <w:sz w:val="24"/>
                <w:szCs w:val="24"/>
                <w:lang w:bidi="ar-SA"/>
              </w:rPr>
            </w:pPr>
            <w:r w:rsidRPr="00EB5FBE">
              <w:rPr>
                <w:color w:val="0F1115"/>
                <w:sz w:val="24"/>
                <w:szCs w:val="24"/>
              </w:rPr>
              <w:t>– сравнивать объекты, устанавливать основания для сравнения;</w:t>
            </w:r>
            <w:r w:rsidRPr="00EB5FBE">
              <w:rPr>
                <w:color w:val="0F1115"/>
                <w:sz w:val="24"/>
                <w:szCs w:val="24"/>
              </w:rPr>
              <w:br/>
              <w:t>– определять существенный признак для классификации, классифицировать предложенные объекты;</w:t>
            </w:r>
            <w:r w:rsidRPr="00EB5FBE">
              <w:rPr>
                <w:color w:val="0F1115"/>
                <w:sz w:val="24"/>
                <w:szCs w:val="24"/>
              </w:rPr>
              <w:br/>
              <w:t>– устанавливать причинно-следственные связи, делать выводы;</w:t>
            </w:r>
            <w:r w:rsidRPr="00EB5FBE">
              <w:rPr>
                <w:color w:val="0F1115"/>
                <w:sz w:val="24"/>
                <w:szCs w:val="24"/>
              </w:rPr>
              <w:br/>
              <w:t>– согласно заданному алгоритму находить в предложенном источнике информацию;</w:t>
            </w:r>
            <w:r w:rsidRPr="00EB5FBE">
              <w:rPr>
                <w:color w:val="0F1115"/>
                <w:sz w:val="24"/>
                <w:szCs w:val="24"/>
              </w:rPr>
              <w:br/>
              <w:t>– создавать таблицы для представления информации.</w:t>
            </w:r>
          </w:p>
        </w:tc>
        <w:tc>
          <w:tcPr>
            <w:tcW w:w="4961" w:type="dxa"/>
            <w:vAlign w:val="center"/>
            <w:hideMark/>
          </w:tcPr>
          <w:p w14:paraId="51BAD9F5" w14:textId="77777777" w:rsidR="00404662" w:rsidRPr="00EB5FBE" w:rsidRDefault="00404662" w:rsidP="00611598">
            <w:pPr>
              <w:rPr>
                <w:color w:val="0F1115"/>
                <w:sz w:val="24"/>
                <w:szCs w:val="24"/>
              </w:rPr>
            </w:pPr>
            <w:r w:rsidRPr="00EB5FBE">
              <w:rPr>
                <w:color w:val="0F1115"/>
                <w:sz w:val="24"/>
                <w:szCs w:val="24"/>
              </w:rPr>
              <w:t>– Сравнивают насекомых, рыб, птиц, зверей по количеству ног и покровам тела («У насекомых 6 ног, а у пауков – 8»).</w:t>
            </w:r>
            <w:r w:rsidRPr="00EB5FBE">
              <w:rPr>
                <w:color w:val="0F1115"/>
                <w:sz w:val="24"/>
                <w:szCs w:val="24"/>
              </w:rPr>
              <w:br/>
              <w:t>– Классифицируют животных по группам (самостоятельная работа с номерами групп).</w:t>
            </w:r>
            <w:r w:rsidRPr="00EB5FBE">
              <w:rPr>
                <w:color w:val="0F1115"/>
                <w:sz w:val="24"/>
                <w:szCs w:val="24"/>
              </w:rPr>
              <w:br/>
              <w:t>– Анализируют «фантастический рисунок»: определяют, части каких животных объединены.</w:t>
            </w:r>
            <w:r w:rsidRPr="00EB5FBE">
              <w:rPr>
                <w:color w:val="0F1115"/>
                <w:sz w:val="24"/>
                <w:szCs w:val="24"/>
              </w:rPr>
              <w:br/>
              <w:t>– Работают с текстом учебника (стр. 68–70), находят нужную информацию о признаках.</w:t>
            </w:r>
            <w:r w:rsidRPr="00EB5FBE">
              <w:rPr>
                <w:color w:val="0F1115"/>
                <w:sz w:val="24"/>
                <w:szCs w:val="24"/>
              </w:rPr>
              <w:br/>
              <w:t>– Заполняют опорную таблицу «Группа – Признак – Пример».</w:t>
            </w:r>
            <w:r w:rsidRPr="00EB5FBE">
              <w:rPr>
                <w:color w:val="0F1115"/>
                <w:sz w:val="24"/>
                <w:szCs w:val="24"/>
              </w:rPr>
              <w:br/>
              <w:t>– Делают вывод: «У каждой группы животных есть свои отличительные признаки, по которым их можно различить».</w:t>
            </w:r>
          </w:p>
        </w:tc>
      </w:tr>
      <w:tr w:rsidR="00404662" w:rsidRPr="0078679F" w14:paraId="640AE2E3" w14:textId="77777777" w:rsidTr="00611598">
        <w:tc>
          <w:tcPr>
            <w:tcW w:w="0" w:type="auto"/>
            <w:hideMark/>
          </w:tcPr>
          <w:p w14:paraId="5E9FC84F" w14:textId="77777777" w:rsidR="00404662" w:rsidRPr="0078679F" w:rsidRDefault="00404662" w:rsidP="00404662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8679F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Коммуникативные</w:t>
            </w:r>
          </w:p>
        </w:tc>
        <w:tc>
          <w:tcPr>
            <w:tcW w:w="4112" w:type="dxa"/>
            <w:vAlign w:val="center"/>
            <w:hideMark/>
          </w:tcPr>
          <w:p w14:paraId="32D4667A" w14:textId="77777777" w:rsidR="00404662" w:rsidRPr="00EB5FBE" w:rsidRDefault="00404662" w:rsidP="00611598">
            <w:pPr>
              <w:widowControl/>
              <w:autoSpaceDE/>
              <w:rPr>
                <w:color w:val="0F1115"/>
                <w:sz w:val="24"/>
                <w:szCs w:val="24"/>
                <w:lang w:bidi="ar-SA"/>
              </w:rPr>
            </w:pPr>
            <w:r w:rsidRPr="00EB5FBE">
              <w:rPr>
                <w:color w:val="0F1115"/>
                <w:sz w:val="24"/>
                <w:szCs w:val="24"/>
              </w:rPr>
              <w:t>– воспринимать и формулировать суждения, выражать эмоции в соответствии с целями общения;</w:t>
            </w:r>
            <w:r w:rsidRPr="00EB5FBE">
              <w:rPr>
                <w:color w:val="0F1115"/>
                <w:sz w:val="24"/>
                <w:szCs w:val="24"/>
              </w:rPr>
              <w:br/>
              <w:t>– проявлять уважительное отношение к собеседнику, соблюдать правила диалога;</w:t>
            </w:r>
            <w:r w:rsidRPr="00EB5FBE">
              <w:rPr>
                <w:color w:val="0F1115"/>
                <w:sz w:val="24"/>
                <w:szCs w:val="24"/>
              </w:rPr>
              <w:br/>
              <w:t>– корректно и аргументированно высказывать своё мнение;</w:t>
            </w:r>
            <w:r w:rsidRPr="00EB5FBE">
              <w:rPr>
                <w:color w:val="0F1115"/>
                <w:sz w:val="24"/>
                <w:szCs w:val="24"/>
              </w:rPr>
              <w:br/>
              <w:t>– создавать устные тексты (описание, рассуждение).</w:t>
            </w:r>
          </w:p>
        </w:tc>
        <w:tc>
          <w:tcPr>
            <w:tcW w:w="4961" w:type="dxa"/>
            <w:vAlign w:val="center"/>
            <w:hideMark/>
          </w:tcPr>
          <w:p w14:paraId="196C1FC1" w14:textId="77777777" w:rsidR="00404662" w:rsidRPr="00EB5FBE" w:rsidRDefault="00404662" w:rsidP="00611598">
            <w:pPr>
              <w:rPr>
                <w:color w:val="0F1115"/>
                <w:sz w:val="24"/>
                <w:szCs w:val="24"/>
              </w:rPr>
            </w:pPr>
            <w:r w:rsidRPr="00EB5FBE">
              <w:rPr>
                <w:color w:val="0F1115"/>
                <w:sz w:val="24"/>
                <w:szCs w:val="24"/>
              </w:rPr>
              <w:t>– Отвечают на вопросы учителя устно и в чате.</w:t>
            </w:r>
            <w:r w:rsidRPr="00EB5FBE">
              <w:rPr>
                <w:color w:val="0F1115"/>
                <w:sz w:val="24"/>
                <w:szCs w:val="24"/>
              </w:rPr>
              <w:br/>
              <w:t>– Аргументируют своё мнение: «Я считаю, что это рыба, потому что у неё есть чешуя».</w:t>
            </w:r>
            <w:r w:rsidRPr="00EB5FBE">
              <w:rPr>
                <w:color w:val="0F1115"/>
                <w:sz w:val="24"/>
                <w:szCs w:val="24"/>
              </w:rPr>
              <w:br/>
              <w:t>– Хором проговаривают признаки групп («Шесть ног – насекомые!»).</w:t>
            </w:r>
            <w:r w:rsidRPr="00EB5FBE">
              <w:rPr>
                <w:color w:val="0F1115"/>
                <w:sz w:val="24"/>
                <w:szCs w:val="24"/>
              </w:rPr>
              <w:br/>
              <w:t>– Участвуют во фронтальной беседе о красоте животных, высказывают свои наблюдения.</w:t>
            </w:r>
            <w:r w:rsidRPr="00EB5FBE">
              <w:rPr>
                <w:color w:val="0F1115"/>
                <w:sz w:val="24"/>
                <w:szCs w:val="24"/>
              </w:rPr>
              <w:br/>
              <w:t>– Создают устный текст-рассуждение о необходимости охраны природы («Чтобы они не исчезли», «Природа – наш общий дом»).</w:t>
            </w:r>
          </w:p>
        </w:tc>
      </w:tr>
    </w:tbl>
    <w:p w14:paraId="10AF0C03" w14:textId="77777777" w:rsidR="0078679F" w:rsidRPr="00EB5FBE" w:rsidRDefault="0078679F">
      <w:pPr>
        <w:widowControl/>
        <w:autoSpaceDE/>
        <w:spacing w:after="160" w:line="276" w:lineRule="auto"/>
        <w:rPr>
          <w:sz w:val="24"/>
          <w:szCs w:val="24"/>
        </w:rPr>
      </w:pPr>
    </w:p>
    <w:p w14:paraId="266C97FF" w14:textId="77777777" w:rsidR="0078679F" w:rsidRPr="00EB5FBE" w:rsidRDefault="0078679F">
      <w:pPr>
        <w:widowControl/>
        <w:autoSpaceDE/>
        <w:spacing w:after="160" w:line="276" w:lineRule="auto"/>
        <w:rPr>
          <w:sz w:val="24"/>
          <w:szCs w:val="24"/>
        </w:rPr>
      </w:pPr>
    </w:p>
    <w:p w14:paraId="2F0FE15D" w14:textId="77777777" w:rsidR="002E754B" w:rsidRPr="00EB5FBE" w:rsidRDefault="002E754B">
      <w:pPr>
        <w:widowControl/>
        <w:autoSpaceDE/>
        <w:spacing w:after="160" w:line="276" w:lineRule="auto"/>
        <w:rPr>
          <w:sz w:val="24"/>
          <w:szCs w:val="24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8"/>
        <w:gridCol w:w="2409"/>
        <w:gridCol w:w="6237"/>
      </w:tblGrid>
      <w:tr w:rsidR="002E754B" w:rsidRPr="00EB5FBE" w14:paraId="46CD54AF" w14:textId="77777777" w:rsidTr="00D5645E">
        <w:trPr>
          <w:trHeight w:val="28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6A74" w14:textId="77777777" w:rsidR="002E754B" w:rsidRPr="00EB5FBE" w:rsidRDefault="002A3891">
            <w:pPr>
              <w:widowControl/>
              <w:autoSpaceDE/>
              <w:spacing w:after="160" w:line="276" w:lineRule="auto"/>
              <w:rPr>
                <w:sz w:val="24"/>
                <w:szCs w:val="24"/>
              </w:rPr>
            </w:pPr>
            <w:r w:rsidRPr="00EB5FBE">
              <w:rPr>
                <w:sz w:val="24"/>
                <w:szCs w:val="24"/>
              </w:rPr>
              <w:lastRenderedPageBreak/>
              <w:t>Личностные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7511AA6C" w14:textId="77777777" w:rsidR="00D5645E" w:rsidRPr="00EB5FBE" w:rsidRDefault="00BC2505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1.бережное отношение к природе;</w:t>
            </w:r>
          </w:p>
          <w:p w14:paraId="41C3D99C" w14:textId="77777777" w:rsidR="00404662" w:rsidRPr="00EB5FBE" w:rsidRDefault="00404662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</w:p>
          <w:p w14:paraId="11801090" w14:textId="77777777" w:rsidR="00D5645E" w:rsidRPr="00EB5FBE" w:rsidRDefault="00D5645E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</w:p>
          <w:p w14:paraId="79082473" w14:textId="77777777" w:rsidR="00BC2505" w:rsidRPr="00EB5FBE" w:rsidRDefault="00611598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2.</w:t>
            </w:r>
            <w:r w:rsidR="00404662" w:rsidRPr="00EB5FBE">
              <w:rPr>
                <w:color w:val="0F1115"/>
                <w:sz w:val="24"/>
                <w:szCs w:val="24"/>
                <w:shd w:val="clear" w:color="auto" w:fill="FFFFFF"/>
              </w:rPr>
              <w:t>восприимчивость к красоте природы;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486B3C33" w14:textId="77777777" w:rsidR="00611598" w:rsidRPr="00EB5FBE" w:rsidRDefault="00BC2505">
            <w:pPr>
              <w:widowControl/>
              <w:autoSpaceDE/>
              <w:spacing w:after="160" w:line="276" w:lineRule="auto"/>
              <w:rPr>
                <w:color w:val="0F1115"/>
                <w:sz w:val="24"/>
                <w:szCs w:val="24"/>
                <w:shd w:val="clear" w:color="auto" w:fill="FFFFFF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 Формулируют правила поведения в природе (не ловить бабочек, не разорять гнёзда, не мусорить).</w:t>
            </w:r>
            <w:r w:rsidRPr="00EB5FBE">
              <w:rPr>
                <w:color w:val="0F1115"/>
                <w:sz w:val="24"/>
                <w:szCs w:val="24"/>
              </w:rPr>
              <w:br/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 Отвечают на вопрос: «Почему мы должны охранять животных?».</w:t>
            </w:r>
            <w:r w:rsidRPr="00EB5FBE">
              <w:rPr>
                <w:color w:val="0F1115"/>
                <w:sz w:val="24"/>
                <w:szCs w:val="24"/>
              </w:rPr>
              <w:br/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 Понимают, что все группы животных важны и нужны.</w:t>
            </w:r>
          </w:p>
          <w:p w14:paraId="54F14412" w14:textId="77777777" w:rsidR="00611598" w:rsidRPr="00EB5FBE" w:rsidRDefault="00D5645E">
            <w:pPr>
              <w:widowControl/>
              <w:autoSpaceDE/>
              <w:spacing w:after="160" w:line="276" w:lineRule="auto"/>
              <w:rPr>
                <w:sz w:val="24"/>
                <w:szCs w:val="24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-</w:t>
            </w:r>
            <w:r w:rsidR="00611598" w:rsidRPr="00EB5FBE">
              <w:rPr>
                <w:color w:val="0F1115"/>
                <w:sz w:val="24"/>
                <w:szCs w:val="24"/>
                <w:shd w:val="clear" w:color="auto" w:fill="FFFFFF"/>
              </w:rPr>
              <w:t>Рассматривают яркие иллюстрации бабочек, птиц, рыб на стр. 70.</w:t>
            </w:r>
            <w:r w:rsidR="00611598" w:rsidRPr="00EB5FBE">
              <w:rPr>
                <w:color w:val="0F1115"/>
                <w:sz w:val="24"/>
                <w:szCs w:val="24"/>
              </w:rPr>
              <w:br/>
            </w:r>
            <w:r w:rsidR="00611598" w:rsidRPr="00EB5FBE">
              <w:rPr>
                <w:color w:val="0F1115"/>
                <w:sz w:val="24"/>
                <w:szCs w:val="24"/>
                <w:shd w:val="clear" w:color="auto" w:fill="FFFFFF"/>
              </w:rPr>
              <w:t>– Обсуждают красоту животных («Бабочки несут на крыльях дивное разнообразие красок»).</w:t>
            </w:r>
          </w:p>
        </w:tc>
      </w:tr>
    </w:tbl>
    <w:p w14:paraId="4E3697DD" w14:textId="77777777" w:rsidR="002E754B" w:rsidRPr="00EB5FBE" w:rsidRDefault="002E754B">
      <w:pPr>
        <w:rPr>
          <w:rFonts w:eastAsia="Calibri"/>
          <w:sz w:val="24"/>
          <w:szCs w:val="24"/>
          <w:lang w:eastAsia="en-US" w:bidi="ar-SA"/>
        </w:rPr>
      </w:pPr>
    </w:p>
    <w:tbl>
      <w:tblPr>
        <w:tblW w:w="9564" w:type="dxa"/>
        <w:tblInd w:w="70" w:type="dxa"/>
        <w:tblLayout w:type="fixed"/>
        <w:tblCellMar>
          <w:top w:w="14" w:type="dxa"/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0"/>
        <w:gridCol w:w="7654"/>
      </w:tblGrid>
      <w:tr w:rsidR="002E754B" w:rsidRPr="00EB5FBE" w14:paraId="5BB0E1E3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CCE68" w14:textId="77777777" w:rsidR="002E754B" w:rsidRPr="00EB5FBE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Межпредметные связи: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2C372C72" w14:textId="77777777" w:rsidR="002E754B" w:rsidRPr="00EB5FBE" w:rsidRDefault="00260949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Русский язык</w:t>
            </w:r>
          </w:p>
        </w:tc>
      </w:tr>
      <w:tr w:rsidR="002E754B" w:rsidRPr="00EB5FBE" w14:paraId="2EBC7286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9E74" w14:textId="77777777" w:rsidR="002E754B" w:rsidRPr="00EB5FBE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Основные понятия: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63898B93" w14:textId="77777777" w:rsidR="002E754B" w:rsidRPr="00EB5FBE" w:rsidRDefault="00260949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Насекомые – животные с шестью ногами (жук, бабочка). Рыбы – водные животные, тело покрыто чешуёй (карась, щука). Птицы – тело покрыто перьями (воробей, синица). Звери (млекопитающие) – тело покрыто шерстью, выкармливают детёнышей молоком (белка, кошка). Земноводные – живут в воде и на суше (лягушка, жаба). Пресмыкающиеся – тело покрыто сухой чешуёй или панцирем (змея, ящерица, черепаха, крокодил). Дополнительно: чешуя, перья, шерсть, молоко, сухая чешуя, классификация.</w:t>
            </w:r>
          </w:p>
        </w:tc>
      </w:tr>
      <w:tr w:rsidR="002E754B" w:rsidRPr="00EB5FBE" w14:paraId="4AE1FE49" w14:textId="77777777" w:rsidTr="00260949">
        <w:trPr>
          <w:trHeight w:val="288"/>
        </w:trPr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5CA5" w14:textId="77777777" w:rsidR="002E754B" w:rsidRPr="00EB5FBE" w:rsidRDefault="002A3891">
            <w:pPr>
              <w:widowControl/>
              <w:autoSpaceDE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rFonts w:eastAsia="Calibri"/>
                <w:bCs/>
                <w:sz w:val="24"/>
                <w:szCs w:val="24"/>
                <w:lang w:eastAsia="en-US" w:bidi="ar-SA"/>
              </w:rPr>
              <w:t>Методы, технологии: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right w:w="0" w:type="dxa"/>
            </w:tcMar>
          </w:tcPr>
          <w:p w14:paraId="3A28D0E0" w14:textId="77777777" w:rsidR="002E754B" w:rsidRPr="00EB5FBE" w:rsidRDefault="00260949">
            <w:pPr>
              <w:widowControl/>
              <w:autoSpaceDE/>
              <w:snapToGrid w:val="0"/>
              <w:spacing w:after="160" w:line="276" w:lineRule="auto"/>
              <w:rPr>
                <w:rFonts w:eastAsia="Calibri"/>
                <w:bCs/>
                <w:sz w:val="24"/>
                <w:szCs w:val="24"/>
                <w:lang w:eastAsia="en-US" w:bidi="ar-SA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 xml:space="preserve">Словесные методы (объяснение, беседа, рассказ), наглядные (демонстрация слайдов и иллюстраций, работа с рисунками учебника), практические (заполнение таблицы, самостоятельная работа с проверкой по эталону). Применяются методы мотивации (загадка, проблемная ситуация с лягушкой и змеёй, поощрение) и методы контроля (самопроверка, рефлексия по лестнице успеха). Среди технологий – деятельностный метод (постановка цели, планирование, реализация проекта, рефлексия), ИКТ (презентация, чат, микрофон, видеокамера), </w:t>
            </w:r>
            <w:proofErr w:type="spellStart"/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здоровьесберегающие</w:t>
            </w:r>
            <w:proofErr w:type="spellEnd"/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 xml:space="preserve"> и проблемное обучение (создание ситуации, когда детям не хватает знаний для ответа, что мотивирует к изучению нового).</w:t>
            </w:r>
          </w:p>
        </w:tc>
      </w:tr>
    </w:tbl>
    <w:p w14:paraId="5AE51959" w14:textId="77777777" w:rsidR="002E754B" w:rsidRPr="00EB5FBE" w:rsidRDefault="002E754B">
      <w:pPr>
        <w:widowControl/>
        <w:autoSpaceDE/>
        <w:spacing w:after="160" w:line="276" w:lineRule="auto"/>
        <w:rPr>
          <w:rFonts w:eastAsia="Calibri"/>
          <w:bCs/>
          <w:sz w:val="24"/>
          <w:szCs w:val="24"/>
          <w:lang w:eastAsia="en-US" w:bidi="ar-SA"/>
        </w:rPr>
      </w:pPr>
    </w:p>
    <w:p w14:paraId="220A5B94" w14:textId="77777777" w:rsidR="002E754B" w:rsidRPr="00EB5FBE" w:rsidRDefault="002A3891">
      <w:pPr>
        <w:widowControl/>
        <w:autoSpaceDE/>
        <w:spacing w:after="200" w:line="276" w:lineRule="auto"/>
        <w:jc w:val="center"/>
        <w:rPr>
          <w:sz w:val="24"/>
          <w:szCs w:val="24"/>
        </w:rPr>
      </w:pPr>
      <w:r w:rsidRPr="00EB5FBE">
        <w:rPr>
          <w:sz w:val="24"/>
          <w:szCs w:val="24"/>
        </w:rPr>
        <w:t xml:space="preserve">Ход урока: </w:t>
      </w:r>
    </w:p>
    <w:tbl>
      <w:tblPr>
        <w:tblStyle w:val="affd"/>
        <w:tblW w:w="0" w:type="auto"/>
        <w:tblLook w:val="04A0" w:firstRow="1" w:lastRow="0" w:firstColumn="1" w:lastColumn="0" w:noHBand="0" w:noVBand="1"/>
      </w:tblPr>
      <w:tblGrid>
        <w:gridCol w:w="2235"/>
        <w:gridCol w:w="5086"/>
        <w:gridCol w:w="2588"/>
      </w:tblGrid>
      <w:tr w:rsidR="00795899" w:rsidRPr="00EB5FBE" w14:paraId="25E71DF4" w14:textId="77777777" w:rsidTr="00795899">
        <w:tc>
          <w:tcPr>
            <w:tcW w:w="0" w:type="auto"/>
            <w:hideMark/>
          </w:tcPr>
          <w:p w14:paraId="0267F3FE" w14:textId="77777777" w:rsidR="00795899" w:rsidRPr="00795899" w:rsidRDefault="00795899" w:rsidP="0048453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Этап урока</w:t>
            </w:r>
          </w:p>
        </w:tc>
        <w:tc>
          <w:tcPr>
            <w:tcW w:w="0" w:type="auto"/>
            <w:hideMark/>
          </w:tcPr>
          <w:p w14:paraId="690805BA" w14:textId="77777777" w:rsidR="00795899" w:rsidRPr="00795899" w:rsidRDefault="00795899" w:rsidP="0048453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учителя</w:t>
            </w:r>
          </w:p>
        </w:tc>
        <w:tc>
          <w:tcPr>
            <w:tcW w:w="0" w:type="auto"/>
            <w:hideMark/>
          </w:tcPr>
          <w:p w14:paraId="73D0A216" w14:textId="77777777" w:rsidR="00795899" w:rsidRPr="00795899" w:rsidRDefault="00795899" w:rsidP="00484538">
            <w:pPr>
              <w:widowControl/>
              <w:suppressAutoHyphens w:val="0"/>
              <w:autoSpaceDE/>
              <w:jc w:val="center"/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Деятельность обучающихся</w:t>
            </w:r>
          </w:p>
        </w:tc>
      </w:tr>
      <w:tr w:rsidR="00795899" w:rsidRPr="00EB5FBE" w14:paraId="0376DB87" w14:textId="77777777" w:rsidTr="00795899">
        <w:tc>
          <w:tcPr>
            <w:tcW w:w="0" w:type="auto"/>
            <w:hideMark/>
          </w:tcPr>
          <w:p w14:paraId="2E74EC23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1. Этап мотивации (самоопределения) к учебной деятельности</w:t>
            </w:r>
          </w:p>
        </w:tc>
        <w:tc>
          <w:tcPr>
            <w:tcW w:w="0" w:type="auto"/>
            <w:hideMark/>
          </w:tcPr>
          <w:p w14:paraId="5693D407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– Здравствуйте, ребята!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Сегодня у нас необычный урок. Мы отправимся в удивительный мир природы. А чтобы узнать, о ком пойдёт речь, отгадайте загадку: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«Они бывают дикие и домашние, большие и маленькие, с крыльями и без, живут в воде и на суше. Кто это?»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Верно! Это животные. Тема нашего урока: «Какие бывают животные».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Как вы думаете, зачем нам нужно знать, какие бывают животные? Это поможет нам лучше понимать природу и беречь её. Вы готовы узнать новое? Тогда начинаем!</w:t>
            </w:r>
          </w:p>
        </w:tc>
        <w:tc>
          <w:tcPr>
            <w:tcW w:w="0" w:type="auto"/>
            <w:hideMark/>
          </w:tcPr>
          <w:p w14:paraId="0039FE2B" w14:textId="77777777" w:rsidR="005B12A2" w:rsidRDefault="005B12A2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4BD86122" w14:textId="77777777" w:rsidR="00CE2E5B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 загадку.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</w:t>
            </w:r>
            <w:r w:rsidR="008F0255">
              <w:rPr>
                <w:color w:val="0F1115"/>
                <w:sz w:val="24"/>
                <w:szCs w:val="24"/>
                <w:lang w:eastAsia="ru-RU" w:bidi="ar-SA"/>
              </w:rPr>
              <w:t xml:space="preserve"> Отвечают: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 «Животные».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</w:p>
          <w:p w14:paraId="471320F5" w14:textId="77777777" w:rsidR="002A3F7D" w:rsidRDefault="002A3F7D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43E4236E" w14:textId="77777777" w:rsidR="002A3F7D" w:rsidRDefault="002A3F7D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2230174B" w14:textId="77777777" w:rsidR="002A3F7D" w:rsidRPr="00EB5FBE" w:rsidRDefault="002A3F7D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29FA540A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Отвечают: «Чтобы знать, как их различать», «Чтобы охранять природу».</w:t>
            </w:r>
          </w:p>
        </w:tc>
      </w:tr>
      <w:tr w:rsidR="00795899" w:rsidRPr="00EB5FBE" w14:paraId="5EC504E4" w14:textId="77777777" w:rsidTr="00795899">
        <w:tc>
          <w:tcPr>
            <w:tcW w:w="0" w:type="auto"/>
            <w:hideMark/>
          </w:tcPr>
          <w:p w14:paraId="01D07FFF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2. Этап актуализации знаний и фиксирования индивидуального затруднения в пробном действии </w:t>
            </w:r>
          </w:p>
        </w:tc>
        <w:tc>
          <w:tcPr>
            <w:tcW w:w="0" w:type="auto"/>
            <w:hideMark/>
          </w:tcPr>
          <w:p w14:paraId="36CB04B9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– </w:t>
            </w:r>
            <w:r w:rsidR="00934CF0">
              <w:rPr>
                <w:color w:val="0F1115"/>
                <w:sz w:val="24"/>
                <w:szCs w:val="24"/>
                <w:lang w:eastAsia="ru-RU" w:bidi="ar-SA"/>
              </w:rPr>
              <w:t>Посмотрите на слайд, к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аких животных вы видите на большом рисунке? Называйте по цепочке</w:t>
            </w:r>
            <w:r w:rsidR="00F627B2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Хорошо! А теперь пробное задание: распределите этих животных по группам. Какие группы вы уже </w:t>
            </w:r>
            <w:r w:rsidR="005F04BC" w:rsidRPr="00795899">
              <w:rPr>
                <w:color w:val="0F1115"/>
                <w:sz w:val="24"/>
                <w:szCs w:val="24"/>
                <w:lang w:eastAsia="ru-RU" w:bidi="ar-SA"/>
              </w:rPr>
              <w:t>знаете?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Я вижу, что вы назвали разные варианты. Кто-то написал «звери», кто-то – «птицы».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А теперь вопрос посложнее: к какой группе относится лягушка? А змея?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Вижу, что у многих возникло затруднение.</w:t>
            </w:r>
            <w:r w:rsidR="005F04BC">
              <w:rPr>
                <w:color w:val="0F1115"/>
                <w:sz w:val="24"/>
                <w:szCs w:val="24"/>
                <w:lang w:eastAsia="ru-RU" w:bidi="ar-SA"/>
              </w:rPr>
              <w:t xml:space="preserve"> Н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ам не хватает знаний! Мы не знаем точных признаков всех групп животных. Именно это мы сегодня и выясним.</w:t>
            </w:r>
          </w:p>
        </w:tc>
        <w:tc>
          <w:tcPr>
            <w:tcW w:w="0" w:type="auto"/>
            <w:hideMark/>
          </w:tcPr>
          <w:p w14:paraId="2580F1B2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Открывают учебник или смотрят на экран.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Называют животных: «Бабочка, щука, синица, белка, жук, карась, воробей, мышь».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</w:t>
            </w:r>
            <w:r w:rsidR="005F04BC">
              <w:rPr>
                <w:color w:val="0F1115"/>
                <w:sz w:val="24"/>
                <w:szCs w:val="24"/>
                <w:lang w:eastAsia="ru-RU" w:bidi="ar-SA"/>
              </w:rPr>
              <w:t xml:space="preserve"> Отвечают: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«Насекомые, рыбы, птицы, звери».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Пытаются ответить: «Лягушка – земноводное?», «Змея – пресмыкающееся?», но сомневаются.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«Мы не знаем точных признаков», «Мы не изучали эти группы».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Фиксируют затруднение.</w:t>
            </w:r>
          </w:p>
        </w:tc>
      </w:tr>
      <w:tr w:rsidR="00795899" w:rsidRPr="00EB5FBE" w14:paraId="3E3EB626" w14:textId="77777777" w:rsidTr="00795899">
        <w:tc>
          <w:tcPr>
            <w:tcW w:w="0" w:type="auto"/>
            <w:hideMark/>
          </w:tcPr>
          <w:p w14:paraId="475986C1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3. Этап выявления места и причины затруднения, постановка цели деятельности</w:t>
            </w:r>
          </w:p>
        </w:tc>
        <w:tc>
          <w:tcPr>
            <w:tcW w:w="0" w:type="auto"/>
            <w:hideMark/>
          </w:tcPr>
          <w:p w14:paraId="5093717B" w14:textId="77777777" w:rsidR="000518D9" w:rsidRPr="00EB5FBE" w:rsidRDefault="00795899" w:rsidP="000518D9">
            <w:pPr>
              <w:widowControl/>
              <w:autoSpaceDE/>
              <w:snapToGrid w:val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Итак, в чём же возникло затруднение? Где мы ошиблись или не смогли ответить?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Правильно! Мы не знаем все группы животных и их главные признаки.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Значит, </w:t>
            </w:r>
            <w:r w:rsidR="00B344DA">
              <w:rPr>
                <w:color w:val="0F1115"/>
                <w:sz w:val="24"/>
                <w:szCs w:val="24"/>
                <w:lang w:eastAsia="ru-RU" w:bidi="ar-SA"/>
              </w:rPr>
              <w:t xml:space="preserve">цель нашего сегодняшнего урока: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узнать, на какие группы делятся животные, и научиться различать их по признакам.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="000518D9" w:rsidRPr="00EB5FBE">
              <w:rPr>
                <w:color w:val="000000"/>
                <w:sz w:val="24"/>
                <w:szCs w:val="24"/>
                <w:shd w:val="clear" w:color="auto" w:fill="FFFFFF"/>
              </w:rPr>
              <w:t xml:space="preserve">Для </w:t>
            </w:r>
            <w:r w:rsidR="00335271" w:rsidRPr="00EB5FBE">
              <w:rPr>
                <w:color w:val="000000"/>
                <w:sz w:val="24"/>
                <w:szCs w:val="24"/>
                <w:shd w:val="clear" w:color="auto" w:fill="FFFFFF"/>
              </w:rPr>
              <w:t>того,</w:t>
            </w:r>
            <w:r w:rsidR="000518D9" w:rsidRPr="00EB5FBE">
              <w:rPr>
                <w:color w:val="000000"/>
                <w:sz w:val="24"/>
                <w:szCs w:val="24"/>
                <w:shd w:val="clear" w:color="auto" w:fill="FFFFFF"/>
              </w:rPr>
              <w:t xml:space="preserve"> чтобы достичь этой цели, у нас есть план работы. Но пункты плана перепутаны. Внимательно прочитайте их и подумайте, в какой последовательности мы будем выполнять эти действия на уроке.</w:t>
            </w:r>
          </w:p>
          <w:p w14:paraId="43754D95" w14:textId="77777777" w:rsidR="00795899" w:rsidRPr="00795899" w:rsidRDefault="000518D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EB5FBE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t>План: (Правильная последовательность)</w:t>
            </w:r>
            <w:r w:rsidR="00795899" w:rsidRPr="00795899">
              <w:rPr>
                <w:b/>
                <w:bCs/>
                <w:color w:val="0F1115"/>
                <w:sz w:val="24"/>
                <w:szCs w:val="24"/>
                <w:lang w:eastAsia="ru-RU" w:bidi="ar-SA"/>
              </w:rPr>
              <w:br/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t>1. Узнать названия групп животных.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2. Выделить главные признаки каждой группы.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3. Научиться определять, к какой группе относится животное.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4. Поговорить о красоте животных и о том, как их беречь.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Согласны? Тогда идём дальше!</w:t>
            </w:r>
          </w:p>
        </w:tc>
        <w:tc>
          <w:tcPr>
            <w:tcW w:w="0" w:type="auto"/>
            <w:hideMark/>
          </w:tcPr>
          <w:p w14:paraId="062E1510" w14:textId="77777777" w:rsidR="00B344DA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Отвечают: «Мы не знаем все группы», «Не знаем, чем они отличаются».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</w:p>
          <w:p w14:paraId="30EAC8AD" w14:textId="77777777" w:rsidR="00B344DA" w:rsidRDefault="00B344D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3A2161BA" w14:textId="77777777" w:rsidR="00B344DA" w:rsidRDefault="00B344D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2DAEDDFC" w14:textId="77777777" w:rsidR="00335271" w:rsidRPr="00EB5FB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</w:p>
          <w:p w14:paraId="2886D5FA" w14:textId="77777777" w:rsidR="00335271" w:rsidRPr="00EB5FB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57CBB1F5" w14:textId="77777777" w:rsidR="00335271" w:rsidRPr="00EB5FB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3C76F18D" w14:textId="77777777" w:rsidR="00335271" w:rsidRPr="00EB5FB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3A1D7721" w14:textId="77777777" w:rsidR="00335271" w:rsidRPr="00EB5FBE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</w:p>
          <w:p w14:paraId="176FFCB7" w14:textId="77777777" w:rsidR="00335271" w:rsidRPr="00795899" w:rsidRDefault="00335271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EB5FBE">
              <w:rPr>
                <w:color w:val="0F1115"/>
                <w:sz w:val="24"/>
                <w:szCs w:val="24"/>
                <w:lang w:eastAsia="ru-RU" w:bidi="ar-SA"/>
              </w:rPr>
              <w:t xml:space="preserve">Расставляют пункты плана. </w:t>
            </w:r>
          </w:p>
        </w:tc>
      </w:tr>
      <w:tr w:rsidR="00795899" w:rsidRPr="00EB5FBE" w14:paraId="1F40AEE7" w14:textId="77777777" w:rsidTr="00795899">
        <w:tc>
          <w:tcPr>
            <w:tcW w:w="0" w:type="auto"/>
            <w:hideMark/>
          </w:tcPr>
          <w:p w14:paraId="06DE9617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4. Этап построения проекта выхода из затруднения </w:t>
            </w:r>
          </w:p>
        </w:tc>
        <w:tc>
          <w:tcPr>
            <w:tcW w:w="0" w:type="auto"/>
            <w:hideMark/>
          </w:tcPr>
          <w:p w14:paraId="2430B25F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Чтобы достичь нашей цели, мы будем работать с учебником, рисунками и таблицей.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У каждого из вас есть на </w:t>
            </w:r>
            <w:r w:rsidR="00D510E7">
              <w:rPr>
                <w:color w:val="0F1115"/>
                <w:sz w:val="24"/>
                <w:szCs w:val="24"/>
                <w:lang w:eastAsia="ru-RU" w:bidi="ar-SA"/>
              </w:rPr>
              <w:t>слайде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 опорная таблица, которую мы будем заполнять по ходу урока. Она поможет нам ничего не забыть.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Посмотрите на неё: в ней есть столбцы – «Группа», «Признаки», «Примеры».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Мы будем заполнять её вместе. Сначала я показываю и объясняю, а потом вы сами будете называть признаки.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Начнём!</w:t>
            </w:r>
          </w:p>
        </w:tc>
        <w:tc>
          <w:tcPr>
            <w:tcW w:w="0" w:type="auto"/>
            <w:hideMark/>
          </w:tcPr>
          <w:p w14:paraId="7B379AF5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Смотрят на таблицу на экране или в раздаточном материале.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Готовятся слушать и заполнять.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Настраиваются на совместную работу с учителем.</w:t>
            </w:r>
          </w:p>
        </w:tc>
      </w:tr>
      <w:tr w:rsidR="00795899" w:rsidRPr="00EB5FBE" w14:paraId="5C5F0636" w14:textId="77777777" w:rsidTr="00795899">
        <w:tc>
          <w:tcPr>
            <w:tcW w:w="0" w:type="auto"/>
            <w:hideMark/>
          </w:tcPr>
          <w:p w14:paraId="0F829E2D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5. Этап реализации построенного проекта (первичное закрепление)</w:t>
            </w:r>
          </w:p>
        </w:tc>
        <w:tc>
          <w:tcPr>
            <w:tcW w:w="0" w:type="auto"/>
            <w:hideMark/>
          </w:tcPr>
          <w:p w14:paraId="20FAD80D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1. Заполнение таблицы (стр. 68):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Начнём с насекомых. Откройте стр. 68. Кто изображён на </w:t>
            </w:r>
            <w:r w:rsidR="00BA6482">
              <w:rPr>
                <w:color w:val="0F1115"/>
                <w:sz w:val="24"/>
                <w:szCs w:val="24"/>
                <w:lang w:eastAsia="ru-RU" w:bidi="ar-SA"/>
              </w:rPr>
              <w:t>3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 большом рисунке?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Прочитаем определение: </w:t>
            </w:r>
            <w:r w:rsidRPr="0079589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«Насекомые — это животные, у которых шесть ног (три пары)»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Записываем в таблицу: Насекомые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6 ног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жук, бабочка.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Следующая группа – рыбы. Кто на рисунке под номером </w:t>
            </w:r>
            <w:r w:rsidR="00AB00DD">
              <w:rPr>
                <w:color w:val="0F1115"/>
                <w:sz w:val="24"/>
                <w:szCs w:val="24"/>
                <w:lang w:eastAsia="ru-RU" w:bidi="ar-SA"/>
              </w:rPr>
              <w:t>1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Признак: </w:t>
            </w:r>
            <w:r w:rsidRPr="0079589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«Тело покрыто чешуёй, живут в воде»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Заполняем: Рыбы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чешуя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карась, щука.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 Птицы – номер </w:t>
            </w:r>
            <w:r w:rsidR="00AB00DD">
              <w:rPr>
                <w:color w:val="0F1115"/>
                <w:sz w:val="24"/>
                <w:szCs w:val="24"/>
                <w:lang w:eastAsia="ru-RU" w:bidi="ar-SA"/>
              </w:rPr>
              <w:t>2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: </w:t>
            </w:r>
            <w:r w:rsidRPr="0079589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«Тело покрыто перьями»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Заполняем: Птицы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перья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воробей, синица.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 Звери – номер </w:t>
            </w:r>
            <w:r w:rsidR="00AB00DD">
              <w:rPr>
                <w:color w:val="0F1115"/>
                <w:sz w:val="24"/>
                <w:szCs w:val="24"/>
                <w:lang w:eastAsia="ru-RU" w:bidi="ar-SA"/>
              </w:rPr>
              <w:t>4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: </w:t>
            </w:r>
            <w:r w:rsidRPr="00795899">
              <w:rPr>
                <w:i/>
                <w:iCs/>
                <w:color w:val="0F1115"/>
                <w:sz w:val="24"/>
                <w:szCs w:val="24"/>
                <w:lang w:eastAsia="ru-RU" w:bidi="ar-SA"/>
              </w:rPr>
              <w:t>«Тело покрыто шерстью, кормят детёнышей молоком»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Заполняем: Звери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шерсть + молоко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белка, мышь.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А теперь проверим, как вы запомнили. Я называю признак, а вы группу: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«Шесть ног?» – …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«Чешуя?» – …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«Перья?» – …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«Шерсть и молоко?» – …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Молодцы!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2. Новые группы (стр. 69):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Но это ещё не всё! Есть животные, которые живут и в воде, и на суше. Это земноводные. Примеры: лягушка, жаба.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А есть животные с сухой чешуёй – пресмыкающиеся: змеи, ящерицы, черепахи, крокодилы.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Добавляем в таблицу: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Земноводные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живут в воде и на суше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лягушка, жаба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Пресмыкающиеся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сухая чешуя </w:t>
            </w:r>
            <w:r w:rsidR="00615C47" w:rsidRPr="00EB5FBE">
              <w:rPr>
                <w:color w:val="0F1115"/>
                <w:sz w:val="24"/>
                <w:szCs w:val="24"/>
                <w:lang w:eastAsia="ru-RU" w:bidi="ar-SA"/>
              </w:rPr>
              <w:t>-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змея, ящерица, черепаха, крокодил.</w:t>
            </w:r>
          </w:p>
        </w:tc>
        <w:tc>
          <w:tcPr>
            <w:tcW w:w="0" w:type="auto"/>
            <w:hideMark/>
          </w:tcPr>
          <w:p w14:paraId="523F2AEF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Смотрят на учебник / экран.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«Насекомые – жук, бабочка».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Слушают, повторяют.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Заполняют таблицу (в тетради или устно).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«Рыбы – щука, карась».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Заполняют.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«Птицы – воробей, синица».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Заполняют.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«Звери – белка, мышь».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Заполняют.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Хором отвечают: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«Насекомые!», «Рыбы!», «Птицы!», «Звери!»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Слушают, запоминают.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Заполняют таблицу до конца.</w:t>
            </w:r>
          </w:p>
        </w:tc>
      </w:tr>
      <w:tr w:rsidR="00795899" w:rsidRPr="00EB5FBE" w14:paraId="698ACC50" w14:textId="77777777" w:rsidTr="00795899">
        <w:tc>
          <w:tcPr>
            <w:tcW w:w="0" w:type="auto"/>
            <w:hideMark/>
          </w:tcPr>
          <w:p w14:paraId="447E3B54" w14:textId="77777777" w:rsidR="00795899" w:rsidRPr="00795899" w:rsidRDefault="0045265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>
              <w:rPr>
                <w:color w:val="0F1115"/>
                <w:sz w:val="24"/>
                <w:szCs w:val="24"/>
                <w:lang w:eastAsia="ru-RU" w:bidi="ar-SA"/>
              </w:rPr>
              <w:t>6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t>. Физминутка </w:t>
            </w:r>
          </w:p>
        </w:tc>
        <w:tc>
          <w:tcPr>
            <w:tcW w:w="0" w:type="auto"/>
            <w:hideMark/>
          </w:tcPr>
          <w:p w14:paraId="39B6ED11" w14:textId="77777777" w:rsidR="00795899" w:rsidRPr="00795899" w:rsidRDefault="00872B70" w:rsidP="00964893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 Наши глазки устали от экрана. Давайте сделаем гимнастику для глаз, сидя на местах.</w:t>
            </w:r>
            <w:r w:rsidRPr="00EB5FBE">
              <w:rPr>
                <w:color w:val="0F1115"/>
                <w:sz w:val="24"/>
                <w:szCs w:val="24"/>
              </w:rPr>
              <w:br/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 Представьте, что перед вами летает бабочка. Следите за ней глазами: </w:t>
            </w:r>
            <w:r w:rsidRPr="00EB5FBE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вверх… вниз… влево… вправо… по кругу</w:t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. Голову не поворачиваем!</w:t>
            </w:r>
            <w:r w:rsidRPr="00EB5FBE">
              <w:rPr>
                <w:color w:val="0F1115"/>
                <w:sz w:val="24"/>
                <w:szCs w:val="24"/>
              </w:rPr>
              <w:br/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 </w:t>
            </w:r>
            <w:r w:rsidRPr="00EB5FBE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Крепко зажмурились</w:t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 – открыли. Ещё раз.</w:t>
            </w:r>
            <w:r w:rsidRPr="00EB5FBE">
              <w:rPr>
                <w:color w:val="0F1115"/>
                <w:sz w:val="24"/>
                <w:szCs w:val="24"/>
              </w:rPr>
              <w:br/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– </w:t>
            </w:r>
            <w:r w:rsidRPr="00EB5FBE">
              <w:rPr>
                <w:rStyle w:val="ab"/>
                <w:b w:val="0"/>
                <w:bCs w:val="0"/>
                <w:color w:val="0F1115"/>
                <w:sz w:val="24"/>
                <w:szCs w:val="24"/>
                <w:shd w:val="clear" w:color="auto" w:fill="FFFFFF"/>
              </w:rPr>
              <w:t>Быстро поморгали</w:t>
            </w:r>
            <w:r w:rsidRPr="00EB5FBE">
              <w:rPr>
                <w:color w:val="0F1115"/>
                <w:sz w:val="24"/>
                <w:szCs w:val="24"/>
                <w:shd w:val="clear" w:color="auto" w:fill="FFFFFF"/>
              </w:rPr>
              <w:t> – 5 секунд. Отлично! Глазки отдохнули, продолжаем.</w:t>
            </w:r>
          </w:p>
        </w:tc>
        <w:tc>
          <w:tcPr>
            <w:tcW w:w="0" w:type="auto"/>
            <w:hideMark/>
          </w:tcPr>
          <w:p w14:paraId="39B18011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Выполняют движения</w:t>
            </w:r>
            <w:r w:rsidR="00872B70" w:rsidRPr="00EB5FBE">
              <w:rPr>
                <w:color w:val="0F1115"/>
                <w:sz w:val="24"/>
                <w:szCs w:val="24"/>
                <w:lang w:eastAsia="ru-RU" w:bidi="ar-SA"/>
              </w:rPr>
              <w:t>.</w:t>
            </w:r>
          </w:p>
        </w:tc>
      </w:tr>
      <w:tr w:rsidR="00795899" w:rsidRPr="00EB5FBE" w14:paraId="6E452465" w14:textId="77777777" w:rsidTr="00795899">
        <w:tc>
          <w:tcPr>
            <w:tcW w:w="0" w:type="auto"/>
            <w:hideMark/>
          </w:tcPr>
          <w:p w14:paraId="0CCD057D" w14:textId="77777777" w:rsidR="00795899" w:rsidRPr="00795899" w:rsidRDefault="0045265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>
              <w:rPr>
                <w:color w:val="0F1115"/>
                <w:sz w:val="24"/>
                <w:szCs w:val="24"/>
                <w:lang w:eastAsia="ru-RU" w:bidi="ar-SA"/>
              </w:rPr>
              <w:t>7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t>. Этап включения в систему знаний и повторения</w:t>
            </w:r>
          </w:p>
        </w:tc>
        <w:tc>
          <w:tcPr>
            <w:tcW w:w="0" w:type="auto"/>
            <w:hideMark/>
          </w:tcPr>
          <w:p w14:paraId="6000CF1D" w14:textId="77777777" w:rsidR="002E3E6F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Посмотрите на экран. Папа показал Серёже и Наде необычное животное.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 Задание:  части каких животных здесь объединены.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Проверяем: голова и туловище – как у зверя, крылья – как у птицы (или насекомого), хвост – как у рыбы.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</w:p>
          <w:p w14:paraId="30583985" w14:textId="60B6CDC4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– Каких красивых животных вы видели в своём родном крае?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Почему мы должны охранять животных и беречь природу?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Верно! Каждая группа животных важна и красива по-своему. Мы должны заботиться о них.</w:t>
            </w:r>
          </w:p>
        </w:tc>
        <w:tc>
          <w:tcPr>
            <w:tcW w:w="0" w:type="auto"/>
            <w:hideMark/>
          </w:tcPr>
          <w:p w14:paraId="43A36421" w14:textId="3950EC1C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Смотрят на экран.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 «Голова и туловище – зверя, крылья – птицы, хвост – рыбы».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 текст.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</w:t>
            </w:r>
            <w:r w:rsidR="002E3E6F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 «Бабочки», «Белки», «Синицы», «Зайцы».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Отвечают: «Чтобы они не исчезли», «Природа – наш общий дом».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Делают вывод о ценности животных.</w:t>
            </w:r>
          </w:p>
        </w:tc>
      </w:tr>
      <w:tr w:rsidR="00795899" w:rsidRPr="00EB5FBE" w14:paraId="3DAE320C" w14:textId="77777777" w:rsidTr="00795899">
        <w:tc>
          <w:tcPr>
            <w:tcW w:w="0" w:type="auto"/>
            <w:hideMark/>
          </w:tcPr>
          <w:p w14:paraId="6D9231CC" w14:textId="77777777" w:rsidR="00795899" w:rsidRPr="00795899" w:rsidRDefault="0045265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>
              <w:rPr>
                <w:color w:val="0F1115"/>
                <w:sz w:val="24"/>
                <w:szCs w:val="24"/>
                <w:lang w:eastAsia="ru-RU" w:bidi="ar-SA"/>
              </w:rPr>
              <w:t>8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t xml:space="preserve">. Этап рефлексии учебной деятельности </w:t>
            </w:r>
          </w:p>
        </w:tc>
        <w:tc>
          <w:tcPr>
            <w:tcW w:w="0" w:type="auto"/>
            <w:hideMark/>
          </w:tcPr>
          <w:p w14:paraId="1C8D49BC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Наш урок подходит к концу. Давайте подведём итог.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Какие группы животных мы сегодня изучили?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Вспомните нашу цель в начале урока. Мы её достигли?</w:t>
            </w:r>
            <w:r w:rsidR="0079036F">
              <w:rPr>
                <w:color w:val="0F1115"/>
                <w:sz w:val="24"/>
                <w:szCs w:val="24"/>
                <w:lang w:eastAsia="ru-RU" w:bidi="ar-SA"/>
              </w:rPr>
              <w:t xml:space="preserve"> </w:t>
            </w:r>
            <w:r w:rsidR="00FE1641" w:rsidRPr="00EB5FBE">
              <w:rPr>
                <w:color w:val="0F1115"/>
                <w:sz w:val="24"/>
                <w:szCs w:val="24"/>
                <w:lang w:eastAsia="ru-RU" w:bidi="ar-SA"/>
              </w:rPr>
              <w:t xml:space="preserve">Мы все пункты плана выполнили? 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А теперь рефлексия: оцените свою работу. На экране – лестница успеха: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1 ступенька – я ничего не запомнил,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2 ступенька – я запомнил не все группы,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3 ступенька – я запомнил все группы и их признаки.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 xml:space="preserve">– Спасибо за ваши ответы! Вы сегодня молодцы. </w:t>
            </w:r>
          </w:p>
        </w:tc>
        <w:tc>
          <w:tcPr>
            <w:tcW w:w="0" w:type="auto"/>
            <w:hideMark/>
          </w:tcPr>
          <w:p w14:paraId="7352770D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«Насекомые, рыбы, птицы, звери, земноводные, пресмыкающиеся».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«У насекомых 6 ног, у пауков – 8».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Отвечают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Оценивают себя: ставят в чат цифру 1, 2 или 3 в зависимости от результата.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Слушают похвалу учителя.</w:t>
            </w:r>
          </w:p>
        </w:tc>
      </w:tr>
      <w:tr w:rsidR="00795899" w:rsidRPr="00EB5FBE" w14:paraId="4F02C6C6" w14:textId="77777777" w:rsidTr="00795899">
        <w:tc>
          <w:tcPr>
            <w:tcW w:w="0" w:type="auto"/>
            <w:hideMark/>
          </w:tcPr>
          <w:p w14:paraId="5EC2C7A8" w14:textId="77777777" w:rsidR="00795899" w:rsidRPr="00795899" w:rsidRDefault="0045265A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>
              <w:rPr>
                <w:color w:val="0F1115"/>
                <w:sz w:val="24"/>
                <w:szCs w:val="24"/>
                <w:lang w:eastAsia="ru-RU" w:bidi="ar-SA"/>
              </w:rPr>
              <w:t>9</w:t>
            </w:r>
            <w:r w:rsidR="00795899" w:rsidRPr="00795899">
              <w:rPr>
                <w:color w:val="0F1115"/>
                <w:sz w:val="24"/>
                <w:szCs w:val="24"/>
                <w:lang w:eastAsia="ru-RU" w:bidi="ar-SA"/>
              </w:rPr>
              <w:t>. Домашнее задание </w:t>
            </w:r>
          </w:p>
        </w:tc>
        <w:tc>
          <w:tcPr>
            <w:tcW w:w="0" w:type="auto"/>
            <w:hideMark/>
          </w:tcPr>
          <w:p w14:paraId="717254F1" w14:textId="77777777" w:rsidR="00795A46" w:rsidRPr="00EB5FBE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Запишите домашнее задание.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Основное: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стр. 68–70 читать, выучить признаки всех групп животных.</w:t>
            </w:r>
          </w:p>
          <w:p w14:paraId="4A318462" w14:textId="77777777" w:rsidR="00466424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Творческое (по желанию):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Придумайте рассказ о красоте животных родного края (3–5 предложений). Можно проиллюстрировать рисунком.</w:t>
            </w:r>
          </w:p>
          <w:p w14:paraId="68B06D8E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Спасибо за урок! Берегите животных! До свидания!</w:t>
            </w:r>
          </w:p>
        </w:tc>
        <w:tc>
          <w:tcPr>
            <w:tcW w:w="0" w:type="auto"/>
            <w:hideMark/>
          </w:tcPr>
          <w:p w14:paraId="5367C524" w14:textId="77777777" w:rsidR="00795899" w:rsidRPr="00795899" w:rsidRDefault="00795899" w:rsidP="00795899">
            <w:pPr>
              <w:widowControl/>
              <w:suppressAutoHyphens w:val="0"/>
              <w:autoSpaceDE/>
              <w:rPr>
                <w:color w:val="0F1115"/>
                <w:sz w:val="24"/>
                <w:szCs w:val="24"/>
                <w:lang w:eastAsia="ru-RU" w:bidi="ar-SA"/>
              </w:rPr>
            </w:pPr>
            <w:r w:rsidRPr="00795899">
              <w:rPr>
                <w:color w:val="0F1115"/>
                <w:sz w:val="24"/>
                <w:szCs w:val="24"/>
                <w:lang w:eastAsia="ru-RU" w:bidi="ar-SA"/>
              </w:rPr>
              <w:t>– Слушают, записывают домашнее задание.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Задают вопросы (если есть).</w:t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</w:r>
            <w:r w:rsidRPr="00795899">
              <w:rPr>
                <w:color w:val="0F1115"/>
                <w:sz w:val="24"/>
                <w:szCs w:val="24"/>
                <w:lang w:eastAsia="ru-RU" w:bidi="ar-SA"/>
              </w:rPr>
              <w:br/>
              <w:t>– Прощаются с учителем.</w:t>
            </w:r>
          </w:p>
        </w:tc>
      </w:tr>
    </w:tbl>
    <w:p w14:paraId="38908BD2" w14:textId="77777777" w:rsidR="002E754B" w:rsidRPr="00EB5FBE" w:rsidRDefault="002E754B">
      <w:pPr>
        <w:widowControl/>
        <w:autoSpaceDE/>
        <w:spacing w:after="160" w:line="256" w:lineRule="auto"/>
        <w:rPr>
          <w:rFonts w:eastAsia="Calibri"/>
          <w:b/>
          <w:sz w:val="24"/>
          <w:szCs w:val="24"/>
          <w:lang w:eastAsia="en-US" w:bidi="ar-SA"/>
        </w:rPr>
      </w:pPr>
    </w:p>
    <w:p w14:paraId="1C50D4BA" w14:textId="77777777" w:rsidR="00160AE7" w:rsidRPr="00EB5FBE" w:rsidRDefault="00160AE7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sz w:val="24"/>
          <w:szCs w:val="24"/>
        </w:rPr>
        <w:br w:type="page"/>
      </w:r>
    </w:p>
    <w:p w14:paraId="63FDAA73" w14:textId="77777777" w:rsidR="002E754B" w:rsidRPr="00EB5FBE" w:rsidRDefault="002A389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sz w:val="24"/>
          <w:szCs w:val="24"/>
        </w:rPr>
        <w:t>Приложение</w:t>
      </w:r>
    </w:p>
    <w:p w14:paraId="1580F78A" w14:textId="77777777" w:rsidR="00795A46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noProof/>
          <w:sz w:val="24"/>
          <w:szCs w:val="24"/>
        </w:rPr>
        <w:drawing>
          <wp:inline distT="0" distB="0" distL="0" distR="0" wp14:anchorId="3DF47662" wp14:editId="13B720DF">
            <wp:extent cx="6013901" cy="880607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4" b="9140"/>
                    <a:stretch/>
                  </pic:blipFill>
                  <pic:spPr bwMode="auto">
                    <a:xfrm>
                      <a:off x="0" y="0"/>
                      <a:ext cx="6019445" cy="881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522FB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4D3BB35A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065C5812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1FAB4BE2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098AF06D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noProof/>
          <w:sz w:val="24"/>
          <w:szCs w:val="24"/>
        </w:rPr>
        <w:drawing>
          <wp:inline distT="0" distB="0" distL="0" distR="0" wp14:anchorId="0BE57D3B" wp14:editId="7374C9E0">
            <wp:extent cx="5844209" cy="8730657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21797" b="12500"/>
                    <a:stretch/>
                  </pic:blipFill>
                  <pic:spPr bwMode="auto">
                    <a:xfrm>
                      <a:off x="0" y="0"/>
                      <a:ext cx="5847451" cy="87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6387A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6521609B" w14:textId="77777777" w:rsidR="00FE1641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0219AF5A" w14:textId="2A2028D4" w:rsidR="00CE12B4" w:rsidRPr="00EB5FBE" w:rsidRDefault="00FE1641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noProof/>
          <w:sz w:val="24"/>
          <w:szCs w:val="24"/>
        </w:rPr>
        <w:drawing>
          <wp:inline distT="0" distB="0" distL="0" distR="0" wp14:anchorId="5E1D7815" wp14:editId="62717F6C">
            <wp:extent cx="6142383" cy="914045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7" b="7344"/>
                    <a:stretch/>
                  </pic:blipFill>
                  <pic:spPr bwMode="auto">
                    <a:xfrm>
                      <a:off x="0" y="0"/>
                      <a:ext cx="6146834" cy="914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8D142" w14:textId="77777777" w:rsidR="00CE12B4" w:rsidRPr="00EB5FBE" w:rsidRDefault="00CE12B4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</w:p>
    <w:p w14:paraId="0630A859" w14:textId="77777777" w:rsidR="00CE12B4" w:rsidRPr="00EB5FBE" w:rsidRDefault="00CE12B4">
      <w:pPr>
        <w:widowControl/>
        <w:autoSpaceDE/>
        <w:spacing w:after="160" w:line="276" w:lineRule="auto"/>
        <w:rPr>
          <w:b/>
          <w:bCs/>
          <w:sz w:val="24"/>
          <w:szCs w:val="24"/>
        </w:rPr>
      </w:pPr>
      <w:r w:rsidRPr="00EB5FBE">
        <w:rPr>
          <w:b/>
          <w:bCs/>
          <w:noProof/>
          <w:sz w:val="24"/>
          <w:szCs w:val="24"/>
        </w:rPr>
        <w:drawing>
          <wp:inline distT="0" distB="0" distL="0" distR="0" wp14:anchorId="59C9C9F1" wp14:editId="37324566">
            <wp:extent cx="6042695" cy="919679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21875" b="10469"/>
                    <a:stretch/>
                  </pic:blipFill>
                  <pic:spPr bwMode="auto">
                    <a:xfrm>
                      <a:off x="0" y="0"/>
                      <a:ext cx="6049507" cy="920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12B4" w:rsidRPr="00EB5FBE">
      <w:footerReference w:type="default" r:id="rId11"/>
      <w:footerReference w:type="first" r:id="rId12"/>
      <w:pgSz w:w="11906" w:h="16838"/>
      <w:pgMar w:top="851" w:right="853" w:bottom="660" w:left="1134" w:header="0" w:footer="473" w:gutter="0"/>
      <w:pgNumType w:start="1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659E5" w14:textId="77777777" w:rsidR="00BB2DAF" w:rsidRDefault="00BB2DAF">
      <w:r>
        <w:separator/>
      </w:r>
    </w:p>
  </w:endnote>
  <w:endnote w:type="continuationSeparator" w:id="0">
    <w:p w14:paraId="185CD23C" w14:textId="77777777" w:rsidR="00BB2DAF" w:rsidRDefault="00BB2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Astra Serif">
    <w:charset w:val="01"/>
    <w:family w:val="roman"/>
    <w:pitch w:val="default"/>
  </w:font>
  <w:font w:name="Noto Serif CJK SC">
    <w:charset w:val="00"/>
    <w:family w:val="roman"/>
    <w:pitch w:val="default"/>
  </w:font>
  <w:font w:name="FreeSans"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Noto Sans CJK SC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;MS Gothic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F4868" w14:textId="77777777" w:rsidR="002E754B" w:rsidRDefault="002A3891">
    <w:pPr>
      <w:pStyle w:val="af9"/>
      <w:spacing w:line="12" w:lineRule="auto"/>
      <w:rPr>
        <w:sz w:val="20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935" distR="114935" simplePos="0" relativeHeight="2" behindDoc="1" locked="0" layoutInCell="0" allowOverlap="1" wp14:anchorId="2ED825EF" wp14:editId="35340DBA">
              <wp:simplePos x="0" y="0"/>
              <wp:positionH relativeFrom="page">
                <wp:posOffset>3717925</wp:posOffset>
              </wp:positionH>
              <wp:positionV relativeFrom="page">
                <wp:posOffset>10252710</wp:posOffset>
              </wp:positionV>
              <wp:extent cx="127000" cy="194310"/>
              <wp:effectExtent l="0" t="0" r="0" b="0"/>
              <wp:wrapNone/>
              <wp:docPr id="1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8FF727C" w14:textId="77777777" w:rsidR="002E754B" w:rsidRDefault="002E754B">
                          <w:pPr>
                            <w:spacing w:before="10"/>
                            <w:ind w:left="40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lIns="635" tIns="635" rIns="635" bIns="635" anchor="t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dtfl="http://schemas.microsoft.com/office/word/2024/wordml/sdtformatlock" xmlns:w16du="http://schemas.microsoft.com/office/word/2023/wordml/word16du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6" type="#_x0000_t202" style="position:absolute;margin-left:292.75pt;margin-top:807.3pt;width:10pt;height:15.3pt;z-index:-50331647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" o:allowincell="f" stroked="f">
              <v:fill opacity="0"/>
              <v:textbox inset=".05pt,.05pt,.05pt,.05pt">
                <w:txbxContent>
                  <w:p w:rsidR="002E754B" w:rsidRDefault="002E754B">
                    <w:pPr>
                      <w:spacing w:before="10"/>
                      <w:ind w:left="40"/>
                      <w:rPr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7FBD5" w14:textId="77777777" w:rsidR="002E754B" w:rsidRDefault="002E754B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6FDFED" w14:textId="77777777" w:rsidR="00BB2DAF" w:rsidRDefault="00BB2DAF">
      <w:r>
        <w:separator/>
      </w:r>
    </w:p>
  </w:footnote>
  <w:footnote w:type="continuationSeparator" w:id="0">
    <w:p w14:paraId="3B1D19EA" w14:textId="77777777" w:rsidR="00BB2DAF" w:rsidRDefault="00BB2D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4B"/>
    <w:rsid w:val="000518D9"/>
    <w:rsid w:val="000E646F"/>
    <w:rsid w:val="00137455"/>
    <w:rsid w:val="00160AE7"/>
    <w:rsid w:val="001A70C9"/>
    <w:rsid w:val="00260949"/>
    <w:rsid w:val="002A3891"/>
    <w:rsid w:val="002A3F7D"/>
    <w:rsid w:val="002E3E6F"/>
    <w:rsid w:val="002E754B"/>
    <w:rsid w:val="002F0941"/>
    <w:rsid w:val="00335271"/>
    <w:rsid w:val="00356253"/>
    <w:rsid w:val="00404662"/>
    <w:rsid w:val="00434490"/>
    <w:rsid w:val="00437E18"/>
    <w:rsid w:val="0045086C"/>
    <w:rsid w:val="0045265A"/>
    <w:rsid w:val="00453B30"/>
    <w:rsid w:val="00466424"/>
    <w:rsid w:val="00484538"/>
    <w:rsid w:val="00486794"/>
    <w:rsid w:val="00491A58"/>
    <w:rsid w:val="004B0B4E"/>
    <w:rsid w:val="0053049F"/>
    <w:rsid w:val="00591B4E"/>
    <w:rsid w:val="005B12A2"/>
    <w:rsid w:val="005B45C1"/>
    <w:rsid w:val="005F04BC"/>
    <w:rsid w:val="00611598"/>
    <w:rsid w:val="00615C47"/>
    <w:rsid w:val="006410B6"/>
    <w:rsid w:val="0074226B"/>
    <w:rsid w:val="007452ED"/>
    <w:rsid w:val="0078679F"/>
    <w:rsid w:val="0079036F"/>
    <w:rsid w:val="00795899"/>
    <w:rsid w:val="00795A46"/>
    <w:rsid w:val="007B1331"/>
    <w:rsid w:val="00803DE3"/>
    <w:rsid w:val="00815B8A"/>
    <w:rsid w:val="00872B70"/>
    <w:rsid w:val="008A786A"/>
    <w:rsid w:val="008D650E"/>
    <w:rsid w:val="008F0255"/>
    <w:rsid w:val="00934CF0"/>
    <w:rsid w:val="00946EFE"/>
    <w:rsid w:val="00964893"/>
    <w:rsid w:val="0097761F"/>
    <w:rsid w:val="00A35169"/>
    <w:rsid w:val="00A918D0"/>
    <w:rsid w:val="00AB00DD"/>
    <w:rsid w:val="00B344DA"/>
    <w:rsid w:val="00BA0A95"/>
    <w:rsid w:val="00BA5361"/>
    <w:rsid w:val="00BA6482"/>
    <w:rsid w:val="00BB2DAF"/>
    <w:rsid w:val="00BC2505"/>
    <w:rsid w:val="00C77E62"/>
    <w:rsid w:val="00C8654D"/>
    <w:rsid w:val="00CE12B4"/>
    <w:rsid w:val="00CE2DA2"/>
    <w:rsid w:val="00CE2E5B"/>
    <w:rsid w:val="00D510E7"/>
    <w:rsid w:val="00D5645E"/>
    <w:rsid w:val="00D70E34"/>
    <w:rsid w:val="00D95E76"/>
    <w:rsid w:val="00E879E6"/>
    <w:rsid w:val="00E87ABB"/>
    <w:rsid w:val="00EB5FBE"/>
    <w:rsid w:val="00EF63EA"/>
    <w:rsid w:val="00F2784D"/>
    <w:rsid w:val="00F627B2"/>
    <w:rsid w:val="00F75544"/>
    <w:rsid w:val="00FE1641"/>
    <w:rsid w:val="00FF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58E6A"/>
  <w15:docId w15:val="{8B2A7BC4-AE41-41DA-84C0-C3BE8B86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T Astra Serif" w:eastAsia="Noto Serif CJK SC" w:hAnsi="PT Astra Serif" w:cs="Free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</w:pPr>
    <w:rPr>
      <w:rFonts w:ascii="Times New Roman" w:eastAsia="Times New Roman" w:hAnsi="Times New Roman" w:cs="Times New Roman"/>
      <w:sz w:val="22"/>
      <w:szCs w:val="22"/>
      <w:lang w:bidi="ru-RU"/>
    </w:rPr>
  </w:style>
  <w:style w:type="paragraph" w:styleId="2">
    <w:name w:val="heading 2"/>
    <w:basedOn w:val="a"/>
    <w:link w:val="20"/>
    <w:uiPriority w:val="9"/>
    <w:qFormat/>
    <w:rsid w:val="007B1331"/>
    <w:pPr>
      <w:widowControl/>
      <w:suppressAutoHyphens w:val="0"/>
      <w:autoSpaceDE/>
      <w:spacing w:before="100" w:beforeAutospacing="1" w:after="100" w:afterAutospacing="1"/>
      <w:outlineLvl w:val="1"/>
    </w:pPr>
    <w:rPr>
      <w:b/>
      <w:bCs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  <w:sz w:val="28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vertAlign w:val="baseline"/>
      <w:lang w:val="ru-RU" w:bidi="ru-RU"/>
    </w:rPr>
  </w:style>
  <w:style w:type="character" w:customStyle="1" w:styleId="WW8Num12z0">
    <w:name w:val="WW8Num12z0"/>
    <w:qFormat/>
    <w:rPr>
      <w:rFonts w:ascii="Symbol" w:hAnsi="Symbol" w:cs="Symbol"/>
      <w:sz w:val="20"/>
    </w:rPr>
  </w:style>
  <w:style w:type="character" w:customStyle="1" w:styleId="WW8Num12z1">
    <w:name w:val="WW8Num12z1"/>
    <w:qFormat/>
    <w:rPr>
      <w:rFonts w:ascii="Courier New" w:hAnsi="Courier New" w:cs="Courier New"/>
      <w:sz w:val="20"/>
    </w:rPr>
  </w:style>
  <w:style w:type="character" w:customStyle="1" w:styleId="WW8Num12z2">
    <w:name w:val="WW8Num12z2"/>
    <w:qFormat/>
    <w:rPr>
      <w:rFonts w:ascii="Wingdings" w:hAnsi="Wingdings" w:cs="Wingdings"/>
      <w:sz w:val="20"/>
    </w:rPr>
  </w:style>
  <w:style w:type="character" w:customStyle="1" w:styleId="WW8Num13z0">
    <w:name w:val="WW8Num13z0"/>
    <w:qFormat/>
    <w:rPr>
      <w:rFonts w:ascii="Symbol" w:hAnsi="Symbol" w:cs="Symbol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1">
    <w:name w:val="WW8Num16z1"/>
    <w:qFormat/>
  </w:style>
  <w:style w:type="character" w:customStyle="1" w:styleId="WW8Num18z0">
    <w:name w:val="WW8Num18z0"/>
    <w:qFormat/>
    <w:rPr>
      <w:rFonts w:ascii="Symbol" w:hAnsi="Symbol" w:cs="Symbol"/>
      <w:sz w:val="20"/>
    </w:rPr>
  </w:style>
  <w:style w:type="character" w:customStyle="1" w:styleId="WW8Num18z1">
    <w:name w:val="WW8Num18z1"/>
    <w:qFormat/>
    <w:rPr>
      <w:rFonts w:ascii="Courier New" w:hAnsi="Courier New" w:cs="Courier New"/>
      <w:sz w:val="20"/>
    </w:rPr>
  </w:style>
  <w:style w:type="character" w:customStyle="1" w:styleId="WW8Num18z2">
    <w:name w:val="WW8Num18z2"/>
    <w:qFormat/>
    <w:rPr>
      <w:rFonts w:ascii="Wingdings" w:hAnsi="Wingdings" w:cs="Wingdings"/>
      <w:sz w:val="20"/>
    </w:rPr>
  </w:style>
  <w:style w:type="character" w:customStyle="1" w:styleId="WW8Num19z0">
    <w:name w:val="WW8Num19z0"/>
    <w:qFormat/>
    <w:rPr>
      <w:rFonts w:ascii="Symbol" w:eastAsia="Symbol" w:hAnsi="Symbol" w:cs="Symbol"/>
      <w:b/>
      <w:bCs/>
      <w:w w:val="100"/>
      <w:sz w:val="28"/>
      <w:szCs w:val="28"/>
      <w:lang w:val="ru-RU" w:bidi="ru-RU"/>
    </w:rPr>
  </w:style>
  <w:style w:type="character" w:customStyle="1" w:styleId="WW8Num19z1">
    <w:name w:val="WW8Num19z1"/>
    <w:qFormat/>
    <w:rPr>
      <w:lang w:val="ru-RU" w:bidi="ru-RU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sz w:val="20"/>
    </w:rPr>
  </w:style>
  <w:style w:type="character" w:customStyle="1" w:styleId="WW8Num21z1">
    <w:name w:val="WW8Num21z1"/>
    <w:qFormat/>
    <w:rPr>
      <w:rFonts w:ascii="Courier New" w:hAnsi="Courier New" w:cs="Courier New"/>
      <w:sz w:val="20"/>
    </w:rPr>
  </w:style>
  <w:style w:type="character" w:customStyle="1" w:styleId="WW8Num21z2">
    <w:name w:val="WW8Num21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4">
    <w:name w:val="Нижний колонтитул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5">
    <w:name w:val="Текст сноски Знак"/>
    <w:qFormat/>
    <w:rPr>
      <w:rFonts w:ascii="Times New Roman" w:eastAsia="Times New Roman" w:hAnsi="Times New Roman" w:cs="Times New Roman"/>
      <w:sz w:val="20"/>
      <w:szCs w:val="20"/>
      <w:lang w:val="ru-RU"/>
    </w:rPr>
  </w:style>
  <w:style w:type="character" w:customStyle="1" w:styleId="a6">
    <w:name w:val="Символ сноски"/>
    <w:qFormat/>
    <w:rPr>
      <w:vertAlign w:val="superscript"/>
    </w:rPr>
  </w:style>
  <w:style w:type="character" w:customStyle="1" w:styleId="a7">
    <w:name w:val="Основной текст с отступом Знак"/>
    <w:qFormat/>
    <w:rPr>
      <w:rFonts w:ascii="Times New Roman" w:eastAsia="Times New Roman" w:hAnsi="Times New Roman" w:cs="Times New Roman"/>
      <w:lang w:val="ru-RU" w:bidi="ru-RU"/>
    </w:rPr>
  </w:style>
  <w:style w:type="character" w:customStyle="1" w:styleId="a8">
    <w:name w:val="Текст выноски Знак"/>
    <w:qFormat/>
    <w:rPr>
      <w:rFonts w:ascii="Tahoma" w:eastAsia="Times New Roman" w:hAnsi="Tahoma" w:cs="Tahoma"/>
      <w:sz w:val="16"/>
      <w:szCs w:val="16"/>
      <w:lang w:val="ru-RU" w:bidi="ru-RU"/>
    </w:rPr>
  </w:style>
  <w:style w:type="character" w:customStyle="1" w:styleId="HTML">
    <w:name w:val="Стандартный HTML Знак"/>
    <w:qFormat/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a9">
    <w:name w:val="Основной текст Знак"/>
    <w:qFormat/>
    <w:rPr>
      <w:rFonts w:ascii="Times New Roman" w:eastAsia="Times New Roman" w:hAnsi="Times New Roman" w:cs="Times New Roman"/>
      <w:sz w:val="28"/>
      <w:szCs w:val="28"/>
      <w:lang w:val="ru-RU" w:bidi="ru-RU"/>
    </w:rPr>
  </w:style>
  <w:style w:type="character" w:customStyle="1" w:styleId="3">
    <w:name w:val="Заголовок №3"/>
    <w:qFormat/>
    <w:rPr>
      <w:rFonts w:ascii="Times New Roman" w:hAnsi="Times New Roman" w:cs="Times New Roman"/>
      <w:b/>
      <w:bCs/>
      <w:spacing w:val="0"/>
      <w:sz w:val="18"/>
      <w:szCs w:val="18"/>
    </w:rPr>
  </w:style>
  <w:style w:type="character" w:customStyle="1" w:styleId="aa">
    <w:name w:val="Основной текст_"/>
    <w:qFormat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">
    <w:name w:val="Основной текст1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vertAlign w:val="baseline"/>
      <w:lang w:val="ru-RU" w:bidi="ru-RU"/>
    </w:rPr>
  </w:style>
  <w:style w:type="character" w:customStyle="1" w:styleId="21">
    <w:name w:val="Основной текст2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vertAlign w:val="baseline"/>
      <w:lang w:val="ru-RU" w:bidi="ru-RU"/>
    </w:rPr>
  </w:style>
  <w:style w:type="character" w:customStyle="1" w:styleId="5">
    <w:name w:val="Основной текст (5)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10pt">
    <w:name w:val="Основной текст + 10 pt;Полужирный"/>
    <w:qFormat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 w:bidi="ru-RU"/>
    </w:rPr>
  </w:style>
  <w:style w:type="character" w:styleId="ab">
    <w:name w:val="Strong"/>
    <w:uiPriority w:val="22"/>
    <w:qFormat/>
    <w:rPr>
      <w:b/>
      <w:bCs/>
    </w:rPr>
  </w:style>
  <w:style w:type="character" w:styleId="ac">
    <w:name w:val="Hyperlink"/>
    <w:rPr>
      <w:color w:val="0000FF"/>
      <w:u w:val="single"/>
    </w:rPr>
  </w:style>
  <w:style w:type="character" w:customStyle="1" w:styleId="10">
    <w:name w:val="Неразрешенное упоминание1"/>
    <w:qFormat/>
    <w:rPr>
      <w:color w:val="605E5C"/>
      <w:shd w:val="clear" w:color="auto" w:fill="E1DFDD"/>
    </w:rPr>
  </w:style>
  <w:style w:type="character" w:styleId="ad">
    <w:name w:val="FollowedHyperlink"/>
    <w:rPr>
      <w:color w:val="954F72"/>
      <w:u w:val="single"/>
    </w:rPr>
  </w:style>
  <w:style w:type="character" w:styleId="ae">
    <w:name w:val="annotation reference"/>
    <w:qFormat/>
    <w:rPr>
      <w:sz w:val="16"/>
      <w:szCs w:val="16"/>
    </w:rPr>
  </w:style>
  <w:style w:type="character" w:customStyle="1" w:styleId="af">
    <w:name w:val="Текст примечания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0">
    <w:name w:val="Тема примечания Знак"/>
    <w:qFormat/>
    <w:rPr>
      <w:rFonts w:ascii="Times New Roman" w:eastAsia="Times New Roman" w:hAnsi="Times New Roman" w:cs="Times New Roman"/>
      <w:b/>
      <w:bCs/>
      <w:lang w:bidi="ru-RU"/>
    </w:rPr>
  </w:style>
  <w:style w:type="character" w:customStyle="1" w:styleId="af1">
    <w:name w:val="Текст концевой сноски Знак"/>
    <w:qFormat/>
    <w:rPr>
      <w:rFonts w:ascii="Times New Roman" w:eastAsia="Times New Roman" w:hAnsi="Times New Roman" w:cs="Times New Roman"/>
      <w:lang w:bidi="ru-RU"/>
    </w:rPr>
  </w:style>
  <w:style w:type="character" w:customStyle="1" w:styleId="af2">
    <w:name w:val="Символ концевой сноски"/>
    <w:qFormat/>
    <w:rPr>
      <w:vertAlign w:val="superscript"/>
    </w:rPr>
  </w:style>
  <w:style w:type="character" w:customStyle="1" w:styleId="22">
    <w:name w:val="Заголовок №2_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4">
    <w:name w:val="Основной текст (4)_"/>
    <w:qFormat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af3">
    <w:name w:val="Основной текст + Полужирный;Курсив"/>
    <w:qFormat/>
    <w:rPr>
      <w:rFonts w:ascii="Times New Roman" w:eastAsia="Times New Roman" w:hAnsi="Times New Roman" w:cs="Times New Roman"/>
      <w:b/>
      <w:bCs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105pt">
    <w:name w:val="Основной текст + 10;5 pt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 w:bidi="ru-RU"/>
    </w:rPr>
  </w:style>
  <w:style w:type="character" w:customStyle="1" w:styleId="af4">
    <w:name w:val="Основной текст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vertAlign w:val="baseline"/>
      <w:lang w:val="ru-RU" w:bidi="ru-RU"/>
    </w:rPr>
  </w:style>
  <w:style w:type="character" w:customStyle="1" w:styleId="23">
    <w:name w:val="Основной текст (2)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24">
    <w:name w:val="Основной текст (2) + Курсив"/>
    <w:qFormat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bidi="ru-RU"/>
    </w:rPr>
  </w:style>
  <w:style w:type="character" w:customStyle="1" w:styleId="af5">
    <w:name w:val="Без интервала Знак"/>
    <w:qFormat/>
    <w:rPr>
      <w:rFonts w:ascii="Trebuchet MS" w:eastAsia="Trebuchet MS" w:hAnsi="Trebuchet MS" w:cs="Trebuchet MS"/>
      <w:sz w:val="22"/>
      <w:szCs w:val="22"/>
    </w:rPr>
  </w:style>
  <w:style w:type="character" w:styleId="af6">
    <w:name w:val="footnote reference"/>
    <w:rPr>
      <w:vertAlign w:val="superscript"/>
    </w:rPr>
  </w:style>
  <w:style w:type="character" w:styleId="af7">
    <w:name w:val="endnote reference"/>
    <w:rPr>
      <w:vertAlign w:val="superscript"/>
    </w:rPr>
  </w:style>
  <w:style w:type="paragraph" w:styleId="af8">
    <w:name w:val="Title"/>
    <w:basedOn w:val="a"/>
    <w:next w:val="af9"/>
    <w:qFormat/>
    <w:pPr>
      <w:keepNext/>
      <w:spacing w:before="240" w:after="120"/>
    </w:pPr>
    <w:rPr>
      <w:rFonts w:ascii="PT Astra Serif" w:eastAsia="Noto Sans CJK SC" w:hAnsi="PT Astra Serif" w:cs="FreeSans"/>
      <w:sz w:val="28"/>
      <w:szCs w:val="28"/>
    </w:rPr>
  </w:style>
  <w:style w:type="paragraph" w:styleId="af9">
    <w:name w:val="Body Text"/>
    <w:basedOn w:val="a"/>
    <w:rPr>
      <w:sz w:val="28"/>
      <w:szCs w:val="28"/>
    </w:rPr>
  </w:style>
  <w:style w:type="paragraph" w:styleId="afa">
    <w:name w:val="List"/>
    <w:basedOn w:val="af9"/>
    <w:rPr>
      <w:rFonts w:ascii="PT Astra Serif" w:hAnsi="PT Astra Serif" w:cs="FreeSans"/>
    </w:rPr>
  </w:style>
  <w:style w:type="paragraph" w:styleId="afb">
    <w:name w:val="caption"/>
    <w:basedOn w:val="a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afc">
    <w:name w:val="index heading"/>
    <w:basedOn w:val="a"/>
    <w:qFormat/>
    <w:pPr>
      <w:suppressLineNumbers/>
    </w:pPr>
    <w:rPr>
      <w:rFonts w:ascii="PT Astra Serif" w:hAnsi="PT Astra Serif" w:cs="FreeSans"/>
    </w:rPr>
  </w:style>
  <w:style w:type="paragraph" w:customStyle="1" w:styleId="11">
    <w:name w:val="Заголовок 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qFormat/>
    <w:pPr>
      <w:ind w:left="1724" w:right="1777"/>
      <w:jc w:val="center"/>
      <w:outlineLvl w:val="2"/>
    </w:pPr>
    <w:rPr>
      <w:b/>
      <w:bCs/>
      <w:i/>
      <w:sz w:val="28"/>
      <w:szCs w:val="28"/>
    </w:rPr>
  </w:style>
  <w:style w:type="paragraph" w:styleId="afd">
    <w:name w:val="List Paragraph"/>
    <w:basedOn w:val="a"/>
    <w:qFormat/>
    <w:pPr>
      <w:ind w:left="535" w:hanging="283"/>
    </w:pPr>
  </w:style>
  <w:style w:type="paragraph" w:customStyle="1" w:styleId="TableParagraph">
    <w:name w:val="Table Paragraph"/>
    <w:basedOn w:val="a"/>
    <w:qFormat/>
  </w:style>
  <w:style w:type="paragraph" w:customStyle="1" w:styleId="afe">
    <w:name w:val="Колонтитул"/>
    <w:basedOn w:val="a"/>
    <w:qFormat/>
    <w:pPr>
      <w:suppressLineNumbers/>
      <w:tabs>
        <w:tab w:val="center" w:pos="4819"/>
        <w:tab w:val="right" w:pos="9638"/>
      </w:tabs>
    </w:pPr>
  </w:style>
  <w:style w:type="paragraph" w:styleId="aff">
    <w:name w:val="header"/>
    <w:basedOn w:val="a"/>
    <w:rPr>
      <w:sz w:val="20"/>
      <w:szCs w:val="20"/>
    </w:rPr>
  </w:style>
  <w:style w:type="paragraph" w:styleId="aff0">
    <w:name w:val="footer"/>
    <w:basedOn w:val="a"/>
    <w:rPr>
      <w:sz w:val="20"/>
      <w:szCs w:val="20"/>
    </w:rPr>
  </w:style>
  <w:style w:type="paragraph" w:customStyle="1" w:styleId="ConsPlusNormal">
    <w:name w:val="ConsPlusNormal"/>
    <w:qFormat/>
    <w:pPr>
      <w:widowControl w:val="0"/>
      <w:autoSpaceDE w:val="0"/>
    </w:pPr>
    <w:rPr>
      <w:rFonts w:ascii="Arial" w:eastAsia="Times New Roman" w:hAnsi="Arial" w:cs="Arial"/>
      <w:sz w:val="20"/>
      <w:szCs w:val="20"/>
      <w:lang w:bidi="ar-SA"/>
    </w:rPr>
  </w:style>
  <w:style w:type="paragraph" w:styleId="aff1">
    <w:name w:val="footnote text"/>
    <w:basedOn w:val="a"/>
    <w:pPr>
      <w:widowControl/>
      <w:autoSpaceDE/>
    </w:pPr>
    <w:rPr>
      <w:sz w:val="20"/>
      <w:szCs w:val="20"/>
      <w:lang w:bidi="ar-SA"/>
    </w:rPr>
  </w:style>
  <w:style w:type="paragraph" w:styleId="aff2">
    <w:name w:val="Body Text Indent"/>
    <w:basedOn w:val="a"/>
    <w:pPr>
      <w:spacing w:after="120"/>
      <w:ind w:left="283"/>
    </w:pPr>
    <w:rPr>
      <w:sz w:val="20"/>
      <w:szCs w:val="20"/>
    </w:rPr>
  </w:style>
  <w:style w:type="paragraph" w:customStyle="1" w:styleId="12">
    <w:name w:val="Абзац списка1"/>
    <w:basedOn w:val="a"/>
    <w:qFormat/>
    <w:pPr>
      <w:widowControl/>
      <w:autoSpaceDE/>
      <w:spacing w:after="200" w:line="276" w:lineRule="auto"/>
      <w:ind w:left="720"/>
    </w:pPr>
    <w:rPr>
      <w:rFonts w:ascii="Calibri" w:hAnsi="Calibri" w:cs="Calibri"/>
      <w:lang w:bidi="ar-SA"/>
    </w:rPr>
  </w:style>
  <w:style w:type="paragraph" w:customStyle="1" w:styleId="Default">
    <w:name w:val="Default"/>
    <w:qFormat/>
    <w:pPr>
      <w:autoSpaceDE w:val="0"/>
    </w:pPr>
    <w:rPr>
      <w:rFonts w:ascii="Calibri" w:eastAsia="Times New Roman" w:hAnsi="Calibri" w:cs="Times New Roman"/>
      <w:color w:val="000000"/>
      <w:lang w:bidi="ar-SA"/>
    </w:rPr>
  </w:style>
  <w:style w:type="paragraph" w:styleId="aff3">
    <w:name w:val="Normal (Web)"/>
    <w:basedOn w:val="a"/>
    <w:qFormat/>
    <w:pPr>
      <w:widowControl/>
      <w:autoSpaceDE/>
      <w:spacing w:before="280" w:after="280"/>
    </w:pPr>
    <w:rPr>
      <w:sz w:val="24"/>
      <w:szCs w:val="24"/>
      <w:lang w:bidi="ar-SA"/>
    </w:rPr>
  </w:style>
  <w:style w:type="paragraph" w:styleId="aff4">
    <w:name w:val="Balloon Text"/>
    <w:basedOn w:val="a"/>
    <w:qFormat/>
    <w:rPr>
      <w:rFonts w:ascii="Tahoma" w:hAnsi="Tahoma" w:cs="Tahoma"/>
      <w:sz w:val="16"/>
      <w:szCs w:val="16"/>
    </w:rPr>
  </w:style>
  <w:style w:type="paragraph" w:styleId="HTML0">
    <w:name w:val="HTML Preformatted"/>
    <w:basedOn w:val="a"/>
    <w:qFormat/>
    <w:pPr>
      <w:widowControl/>
      <w:autoSpaceDE/>
    </w:pPr>
    <w:rPr>
      <w:rFonts w:ascii="Courier New" w:hAnsi="Courier New" w:cs="Courier New"/>
      <w:sz w:val="20"/>
      <w:szCs w:val="20"/>
      <w:lang w:bidi="ar-SA"/>
    </w:rPr>
  </w:style>
  <w:style w:type="paragraph" w:styleId="aff5">
    <w:name w:val="No Spacing"/>
    <w:qFormat/>
    <w:rPr>
      <w:rFonts w:ascii="Trebuchet MS" w:eastAsia="Trebuchet MS" w:hAnsi="Trebuchet MS" w:cs="Trebuchet MS"/>
      <w:sz w:val="22"/>
      <w:szCs w:val="22"/>
      <w:lang w:bidi="ar-SA"/>
    </w:rPr>
  </w:style>
  <w:style w:type="paragraph" w:customStyle="1" w:styleId="aff6">
    <w:name w:val="Содержимое таблицы"/>
    <w:basedOn w:val="a"/>
    <w:qFormat/>
    <w:pPr>
      <w:widowControl/>
      <w:suppressLineNumbers/>
      <w:autoSpaceDE/>
    </w:pPr>
    <w:rPr>
      <w:rFonts w:ascii="Liberation Serif;MS Gothic" w:eastAsia="NSimSun" w:hAnsi="Liberation Serif;MS Gothic" w:cs="Mangal"/>
      <w:kern w:val="2"/>
      <w:sz w:val="24"/>
      <w:szCs w:val="24"/>
      <w:lang w:bidi="hi-IN"/>
    </w:rPr>
  </w:style>
  <w:style w:type="paragraph" w:customStyle="1" w:styleId="30">
    <w:name w:val="Основной текст3"/>
    <w:basedOn w:val="a"/>
    <w:qFormat/>
    <w:pPr>
      <w:shd w:val="clear" w:color="auto" w:fill="FFFFFF"/>
      <w:autoSpaceDE/>
      <w:spacing w:after="540" w:line="0" w:lineRule="atLeast"/>
      <w:ind w:hanging="340"/>
      <w:jc w:val="center"/>
    </w:pPr>
    <w:rPr>
      <w:sz w:val="20"/>
      <w:szCs w:val="20"/>
      <w:lang w:bidi="ar-SA"/>
    </w:rPr>
  </w:style>
  <w:style w:type="paragraph" w:styleId="aff7">
    <w:name w:val="annotation text"/>
    <w:basedOn w:val="a"/>
    <w:qFormat/>
    <w:rPr>
      <w:sz w:val="20"/>
      <w:szCs w:val="20"/>
    </w:rPr>
  </w:style>
  <w:style w:type="paragraph" w:styleId="aff8">
    <w:name w:val="annotation subject"/>
    <w:basedOn w:val="aff7"/>
    <w:next w:val="aff7"/>
    <w:qFormat/>
    <w:rPr>
      <w:b/>
      <w:bCs/>
    </w:rPr>
  </w:style>
  <w:style w:type="paragraph" w:styleId="aff9">
    <w:name w:val="endnote text"/>
    <w:basedOn w:val="a"/>
    <w:rPr>
      <w:sz w:val="20"/>
      <w:szCs w:val="20"/>
    </w:rPr>
  </w:style>
  <w:style w:type="paragraph" w:customStyle="1" w:styleId="111">
    <w:name w:val="Заголовок 111"/>
    <w:basedOn w:val="a"/>
    <w:qFormat/>
    <w:pPr>
      <w:spacing w:before="65"/>
      <w:ind w:left="252"/>
      <w:outlineLvl w:val="1"/>
    </w:pPr>
    <w:rPr>
      <w:b/>
      <w:bCs/>
      <w:sz w:val="28"/>
      <w:szCs w:val="28"/>
    </w:rPr>
  </w:style>
  <w:style w:type="paragraph" w:customStyle="1" w:styleId="25">
    <w:name w:val="Заголовок №2"/>
    <w:basedOn w:val="a"/>
    <w:qFormat/>
    <w:pPr>
      <w:shd w:val="clear" w:color="auto" w:fill="FFFFFF"/>
      <w:autoSpaceDE/>
      <w:spacing w:before="300" w:line="322" w:lineRule="exact"/>
      <w:ind w:firstLine="720"/>
      <w:jc w:val="both"/>
      <w:outlineLvl w:val="1"/>
    </w:pPr>
    <w:rPr>
      <w:sz w:val="26"/>
      <w:szCs w:val="26"/>
      <w:lang w:bidi="ar-SA"/>
    </w:rPr>
  </w:style>
  <w:style w:type="paragraph" w:customStyle="1" w:styleId="40">
    <w:name w:val="Основной текст (4)"/>
    <w:basedOn w:val="a"/>
    <w:qFormat/>
    <w:pPr>
      <w:shd w:val="clear" w:color="auto" w:fill="FFFFFF"/>
      <w:autoSpaceDE/>
      <w:spacing w:line="322" w:lineRule="exact"/>
    </w:pPr>
    <w:rPr>
      <w:i/>
      <w:iCs/>
      <w:sz w:val="26"/>
      <w:szCs w:val="26"/>
      <w:lang w:bidi="ar-SA"/>
    </w:rPr>
  </w:style>
  <w:style w:type="paragraph" w:customStyle="1" w:styleId="affa">
    <w:name w:val="Заголовок таблицы"/>
    <w:basedOn w:val="aff6"/>
    <w:qFormat/>
    <w:pPr>
      <w:jc w:val="center"/>
    </w:pPr>
    <w:rPr>
      <w:b/>
      <w:bCs/>
    </w:rPr>
  </w:style>
  <w:style w:type="paragraph" w:customStyle="1" w:styleId="affb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character" w:styleId="affc">
    <w:name w:val="Emphasis"/>
    <w:basedOn w:val="a0"/>
    <w:uiPriority w:val="20"/>
    <w:qFormat/>
    <w:rsid w:val="007B1331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B1331"/>
    <w:rPr>
      <w:rFonts w:ascii="Times New Roman" w:eastAsia="Times New Roman" w:hAnsi="Times New Roman" w:cs="Times New Roman"/>
      <w:b/>
      <w:bCs/>
      <w:sz w:val="36"/>
      <w:szCs w:val="36"/>
      <w:lang w:eastAsia="ru-RU" w:bidi="ar-SA"/>
    </w:rPr>
  </w:style>
  <w:style w:type="table" w:styleId="affd">
    <w:name w:val="Table Grid"/>
    <w:basedOn w:val="a1"/>
    <w:uiPriority w:val="39"/>
    <w:rsid w:val="007958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2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E1C4E-74A5-4ACF-98BD-4E2297FBF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Пользователь</cp:lastModifiedBy>
  <cp:revision>2</cp:revision>
  <cp:lastPrinted>2021-09-17T13:49:00Z</cp:lastPrinted>
  <dcterms:created xsi:type="dcterms:W3CDTF">2026-06-25T18:52:00Z</dcterms:created>
  <dcterms:modified xsi:type="dcterms:W3CDTF">2026-06-25T18:52:00Z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2017-03-08T03:00:00Z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2018-01-18T03:00:00Z</vt:filetime>
  </property>
</Properties>
</file>